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51"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A0" w:firstRow="1" w:lastRow="0" w:firstColumn="1" w:lastColumn="0" w:noHBand="0" w:noVBand="1"/>
      </w:tblPr>
      <w:tblGrid>
        <w:gridCol w:w="2107"/>
        <w:gridCol w:w="4219"/>
        <w:gridCol w:w="4140"/>
        <w:gridCol w:w="1878"/>
        <w:gridCol w:w="2107"/>
      </w:tblGrid>
      <w:tr w:rsidR="00621BC4" w14:paraId="4B652299" w14:textId="77777777" w:rsidTr="001E3338">
        <w:trPr>
          <w:trHeight w:val="569"/>
          <w:jc w:val="center"/>
        </w:trPr>
        <w:tc>
          <w:tcPr>
            <w:tcW w:w="2107" w:type="dxa"/>
            <w:vMerge w:val="restart"/>
            <w:vAlign w:val="center"/>
          </w:tcPr>
          <w:p w14:paraId="3866A279" w14:textId="77777777" w:rsidR="00621BC4" w:rsidRDefault="00C90DC5" w:rsidP="00D500D2">
            <w:r>
              <w:rPr>
                <w:noProof/>
              </w:rPr>
              <w:drawing>
                <wp:inline distT="0" distB="0" distL="0" distR="0" wp14:anchorId="350EB40D" wp14:editId="101E32BD">
                  <wp:extent cx="815340" cy="815340"/>
                  <wp:effectExtent l="0" t="0" r="3810" b="3810"/>
                  <wp:docPr id="1" name="Picture 1" descr="http://www.brandsoftheworld.com/sites/default/files/styles/logo-thumbnail/public/0024/6755/brand.gif?itok=z_qwYi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024/6755/brand.gif?itok=z_qwYi4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10237" w:type="dxa"/>
            <w:gridSpan w:val="3"/>
          </w:tcPr>
          <w:p w14:paraId="5473CCBB" w14:textId="77777777" w:rsidR="00621BC4" w:rsidRPr="003870F1" w:rsidRDefault="00262FEF" w:rsidP="006266E2">
            <w:pPr>
              <w:jc w:val="center"/>
              <w:rPr>
                <w:rFonts w:ascii="Comic Sans MS" w:hAnsi="Comic Sans MS" w:cs="Lucida Sans Unicode"/>
                <w:b/>
                <w:sz w:val="24"/>
                <w:szCs w:val="28"/>
              </w:rPr>
            </w:pPr>
            <w:r>
              <w:rPr>
                <w:rFonts w:ascii="Comic Sans MS" w:hAnsi="Comic Sans MS"/>
                <w:b/>
                <w:sz w:val="36"/>
                <w:szCs w:val="36"/>
              </w:rPr>
              <w:t>202</w:t>
            </w:r>
            <w:r w:rsidR="006266E2">
              <w:rPr>
                <w:rFonts w:ascii="Comic Sans MS" w:hAnsi="Comic Sans MS"/>
                <w:b/>
                <w:sz w:val="36"/>
                <w:szCs w:val="36"/>
              </w:rPr>
              <w:t>0</w:t>
            </w:r>
            <w:r w:rsidR="001E3338" w:rsidRPr="003870F1">
              <w:rPr>
                <w:rFonts w:ascii="Comic Sans MS" w:hAnsi="Comic Sans MS"/>
                <w:b/>
                <w:sz w:val="36"/>
                <w:szCs w:val="36"/>
              </w:rPr>
              <w:t>-20</w:t>
            </w:r>
            <w:r w:rsidR="003870F1" w:rsidRPr="003870F1">
              <w:rPr>
                <w:rFonts w:ascii="Comic Sans MS" w:hAnsi="Comic Sans MS"/>
                <w:b/>
                <w:sz w:val="36"/>
                <w:szCs w:val="36"/>
              </w:rPr>
              <w:t>2</w:t>
            </w:r>
            <w:r w:rsidR="006266E2">
              <w:rPr>
                <w:rFonts w:ascii="Comic Sans MS" w:hAnsi="Comic Sans MS"/>
                <w:b/>
                <w:sz w:val="36"/>
                <w:szCs w:val="36"/>
              </w:rPr>
              <w:t>1</w:t>
            </w:r>
            <w:r w:rsidR="003870F1" w:rsidRPr="003870F1">
              <w:rPr>
                <w:rFonts w:ascii="Comic Sans MS" w:hAnsi="Comic Sans MS"/>
                <w:b/>
                <w:sz w:val="32"/>
              </w:rPr>
              <w:t xml:space="preserve"> </w:t>
            </w:r>
            <w:r w:rsidR="00C90DC5" w:rsidRPr="003870F1">
              <w:rPr>
                <w:rFonts w:ascii="Comic Sans MS" w:hAnsi="Comic Sans MS" w:cs="Lucida Sans Unicode"/>
                <w:b/>
                <w:sz w:val="36"/>
                <w:szCs w:val="28"/>
              </w:rPr>
              <w:t>Brevard</w:t>
            </w:r>
            <w:r w:rsidR="00621BC4" w:rsidRPr="003870F1">
              <w:rPr>
                <w:rFonts w:ascii="Comic Sans MS" w:hAnsi="Comic Sans MS" w:cs="Lucida Sans Unicode"/>
                <w:b/>
                <w:sz w:val="36"/>
                <w:szCs w:val="28"/>
              </w:rPr>
              <w:t xml:space="preserve"> County</w:t>
            </w:r>
            <w:r w:rsidR="006C1943" w:rsidRPr="003870F1">
              <w:rPr>
                <w:rFonts w:ascii="Comic Sans MS" w:hAnsi="Comic Sans MS" w:cs="Lucida Sans Unicode"/>
                <w:b/>
                <w:sz w:val="36"/>
                <w:szCs w:val="28"/>
              </w:rPr>
              <w:t xml:space="preserve"> Public</w:t>
            </w:r>
            <w:r w:rsidR="00FF5485" w:rsidRPr="003870F1">
              <w:rPr>
                <w:rFonts w:ascii="Comic Sans MS" w:hAnsi="Comic Sans MS" w:cs="Lucida Sans Unicode"/>
                <w:b/>
                <w:sz w:val="36"/>
                <w:szCs w:val="28"/>
              </w:rPr>
              <w:t xml:space="preserve"> T</w:t>
            </w:r>
            <w:r w:rsidR="000B2C2E" w:rsidRPr="003870F1">
              <w:rPr>
                <w:rFonts w:ascii="Comic Sans MS" w:hAnsi="Comic Sans MS" w:cs="Lucida Sans Unicode"/>
                <w:b/>
                <w:sz w:val="36"/>
                <w:szCs w:val="28"/>
              </w:rPr>
              <w:t>itle</w:t>
            </w:r>
            <w:r w:rsidR="00FF5485" w:rsidRPr="003870F1">
              <w:rPr>
                <w:rFonts w:ascii="Comic Sans MS" w:hAnsi="Comic Sans MS" w:cs="Lucida Sans Unicode"/>
                <w:b/>
                <w:sz w:val="36"/>
                <w:szCs w:val="28"/>
              </w:rPr>
              <w:t xml:space="preserve"> I </w:t>
            </w:r>
            <w:r w:rsidR="00621BC4" w:rsidRPr="003870F1">
              <w:rPr>
                <w:rFonts w:ascii="Comic Sans MS" w:hAnsi="Comic Sans MS" w:cs="Lucida Sans Unicode"/>
                <w:b/>
                <w:sz w:val="36"/>
                <w:szCs w:val="28"/>
              </w:rPr>
              <w:t>Schools</w:t>
            </w:r>
          </w:p>
        </w:tc>
        <w:tc>
          <w:tcPr>
            <w:tcW w:w="2107" w:type="dxa"/>
            <w:vMerge w:val="restart"/>
          </w:tcPr>
          <w:p w14:paraId="7981F46D" w14:textId="77777777" w:rsidR="00621BC4" w:rsidRDefault="00621BC4" w:rsidP="000F6E0E">
            <w:pPr>
              <w:jc w:val="center"/>
              <w:rPr>
                <w:noProof/>
                <w:sz w:val="12"/>
              </w:rPr>
            </w:pPr>
          </w:p>
          <w:p w14:paraId="098AF947" w14:textId="77777777" w:rsidR="00FF5485" w:rsidRDefault="00FF5485" w:rsidP="000F6E0E">
            <w:pPr>
              <w:jc w:val="center"/>
              <w:rPr>
                <w:noProof/>
                <w:sz w:val="12"/>
              </w:rPr>
            </w:pPr>
          </w:p>
          <w:p w14:paraId="3389E00D" w14:textId="3CA68B67" w:rsidR="00FF5485" w:rsidRDefault="008D4F8A" w:rsidP="000F6E0E">
            <w:pPr>
              <w:jc w:val="center"/>
            </w:pPr>
            <w:r>
              <w:rPr>
                <w:noProof/>
              </w:rPr>
              <w:drawing>
                <wp:inline distT="0" distB="0" distL="0" distR="0" wp14:anchorId="5C3ECE06" wp14:editId="7072B3B0">
                  <wp:extent cx="1200785"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Gld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785" cy="790575"/>
                          </a:xfrm>
                          <a:prstGeom prst="rect">
                            <a:avLst/>
                          </a:prstGeom>
                        </pic:spPr>
                      </pic:pic>
                    </a:graphicData>
                  </a:graphic>
                </wp:inline>
              </w:drawing>
            </w:r>
          </w:p>
        </w:tc>
      </w:tr>
      <w:tr w:rsidR="0045559C" w14:paraId="36F1AC0F" w14:textId="77777777" w:rsidTr="001E3338">
        <w:trPr>
          <w:trHeight w:val="1000"/>
          <w:jc w:val="center"/>
        </w:trPr>
        <w:tc>
          <w:tcPr>
            <w:tcW w:w="2107" w:type="dxa"/>
            <w:vMerge/>
          </w:tcPr>
          <w:p w14:paraId="01ED1330" w14:textId="77777777" w:rsidR="0045559C" w:rsidRDefault="0045559C" w:rsidP="0005189E">
            <w:pPr>
              <w:jc w:val="center"/>
            </w:pPr>
          </w:p>
        </w:tc>
        <w:tc>
          <w:tcPr>
            <w:tcW w:w="10237" w:type="dxa"/>
            <w:gridSpan w:val="3"/>
          </w:tcPr>
          <w:p w14:paraId="7F05D679" w14:textId="41FB97D3" w:rsidR="00CA0A40" w:rsidRPr="007A17D9" w:rsidRDefault="008D4F8A" w:rsidP="00CA0A40">
            <w:pPr>
              <w:jc w:val="center"/>
              <w:rPr>
                <w:rFonts w:cstheme="minorHAnsi"/>
                <w:sz w:val="40"/>
                <w:szCs w:val="40"/>
              </w:rPr>
            </w:pPr>
            <w:r>
              <w:rPr>
                <w:rFonts w:cstheme="minorHAnsi"/>
                <w:sz w:val="40"/>
                <w:szCs w:val="40"/>
              </w:rPr>
              <w:t>Fieldston Preparatory School</w:t>
            </w:r>
          </w:p>
          <w:p w14:paraId="1E01EF73" w14:textId="77777777" w:rsidR="0045559C" w:rsidRPr="004E305E" w:rsidRDefault="00FF5485" w:rsidP="006266E2">
            <w:pPr>
              <w:jc w:val="center"/>
              <w:rPr>
                <w:rFonts w:ascii="Comic Sans MS" w:hAnsi="Comic Sans MS"/>
              </w:rPr>
            </w:pPr>
            <w:r w:rsidRPr="00FF5485">
              <w:rPr>
                <w:rFonts w:ascii="Comic Sans MS" w:hAnsi="Comic Sans MS"/>
                <w:b/>
                <w:color w:val="FF0000"/>
                <w:sz w:val="32"/>
              </w:rPr>
              <w:t>School-</w:t>
            </w:r>
            <w:r w:rsidR="006266E2">
              <w:rPr>
                <w:rFonts w:ascii="Comic Sans MS" w:hAnsi="Comic Sans MS"/>
                <w:b/>
                <w:color w:val="FF0000"/>
                <w:sz w:val="32"/>
              </w:rPr>
              <w:t>Family</w:t>
            </w:r>
            <w:r>
              <w:rPr>
                <w:rFonts w:ascii="Comic Sans MS" w:hAnsi="Comic Sans MS"/>
                <w:b/>
                <w:color w:val="FF0000"/>
                <w:sz w:val="32"/>
              </w:rPr>
              <w:t xml:space="preserve"> </w:t>
            </w:r>
            <w:r w:rsidR="00CA0A40" w:rsidRPr="00FF5485">
              <w:rPr>
                <w:rFonts w:ascii="Comic Sans MS" w:hAnsi="Comic Sans MS"/>
                <w:b/>
                <w:color w:val="FF0000"/>
                <w:sz w:val="32"/>
              </w:rPr>
              <w:t>Compact</w:t>
            </w:r>
            <w:r w:rsidRPr="00FF5485">
              <w:rPr>
                <w:rFonts w:ascii="Comic Sans MS" w:hAnsi="Comic Sans MS"/>
                <w:b/>
                <w:color w:val="FF0000"/>
                <w:sz w:val="32"/>
              </w:rPr>
              <w:t xml:space="preserve"> </w:t>
            </w:r>
            <w:r w:rsidR="00CA0A40" w:rsidRPr="00FF5485">
              <w:rPr>
                <w:rFonts w:ascii="Comic Sans MS" w:hAnsi="Comic Sans MS"/>
                <w:b/>
                <w:color w:val="FF0000"/>
                <w:sz w:val="32"/>
              </w:rPr>
              <w:t>for Learning</w:t>
            </w:r>
          </w:p>
        </w:tc>
        <w:tc>
          <w:tcPr>
            <w:tcW w:w="2107" w:type="dxa"/>
            <w:vMerge/>
          </w:tcPr>
          <w:p w14:paraId="4B4BD330" w14:textId="77777777" w:rsidR="0045559C" w:rsidRDefault="0045559C" w:rsidP="0005189E">
            <w:pPr>
              <w:jc w:val="center"/>
            </w:pPr>
          </w:p>
        </w:tc>
      </w:tr>
      <w:tr w:rsidR="0045559C" w14:paraId="28A157C7" w14:textId="77777777" w:rsidTr="001E3338">
        <w:trPr>
          <w:trHeight w:val="450"/>
          <w:jc w:val="center"/>
        </w:trPr>
        <w:tc>
          <w:tcPr>
            <w:tcW w:w="2107" w:type="dxa"/>
            <w:vMerge/>
          </w:tcPr>
          <w:p w14:paraId="70628A32" w14:textId="77777777" w:rsidR="0045559C" w:rsidRPr="0045559C" w:rsidRDefault="0045559C" w:rsidP="0045559C">
            <w:pPr>
              <w:jc w:val="center"/>
              <w:rPr>
                <w:color w:val="FF0000"/>
              </w:rPr>
            </w:pPr>
          </w:p>
        </w:tc>
        <w:tc>
          <w:tcPr>
            <w:tcW w:w="10237" w:type="dxa"/>
            <w:gridSpan w:val="3"/>
          </w:tcPr>
          <w:p w14:paraId="0F5C9CB3" w14:textId="77777777" w:rsidR="00CA0A40" w:rsidRPr="00651AD7" w:rsidRDefault="00621BC4" w:rsidP="006266E2">
            <w:pPr>
              <w:jc w:val="center"/>
              <w:rPr>
                <w:rFonts w:ascii="LD Architect" w:hAnsi="LD Architect"/>
                <w:sz w:val="20"/>
              </w:rPr>
            </w:pPr>
            <w:r w:rsidRPr="00651AD7">
              <w:rPr>
                <w:rFonts w:cstheme="minorHAnsi"/>
                <w:sz w:val="20"/>
              </w:rPr>
              <w:t xml:space="preserve">District and School-based Title I </w:t>
            </w:r>
            <w:r w:rsidR="006266E2">
              <w:rPr>
                <w:rFonts w:cstheme="minorHAnsi"/>
                <w:sz w:val="20"/>
              </w:rPr>
              <w:t>Family Engagement</w:t>
            </w:r>
            <w:r w:rsidRPr="00651AD7">
              <w:rPr>
                <w:rFonts w:cstheme="minorHAnsi"/>
                <w:sz w:val="20"/>
              </w:rPr>
              <w:t xml:space="preserve"> Programs in </w:t>
            </w:r>
            <w:r w:rsidR="00C90DC5">
              <w:rPr>
                <w:rFonts w:cstheme="minorHAnsi"/>
                <w:sz w:val="20"/>
              </w:rPr>
              <w:t xml:space="preserve">Brevard </w:t>
            </w:r>
            <w:r w:rsidRPr="00651AD7">
              <w:rPr>
                <w:rFonts w:cstheme="minorHAnsi"/>
                <w:sz w:val="20"/>
              </w:rPr>
              <w:t>County</w:t>
            </w:r>
            <w:r w:rsidR="00D0087A" w:rsidRPr="00651AD7">
              <w:rPr>
                <w:rFonts w:cstheme="minorHAnsi"/>
                <w:sz w:val="20"/>
              </w:rPr>
              <w:t xml:space="preserve"> will</w:t>
            </w:r>
            <w:r w:rsidR="00FF5485" w:rsidRPr="00651AD7">
              <w:rPr>
                <w:rFonts w:cstheme="minorHAnsi"/>
                <w:sz w:val="20"/>
              </w:rPr>
              <w:t xml:space="preserve"> </w:t>
            </w:r>
            <w:r w:rsidR="00D0087A" w:rsidRPr="00651AD7">
              <w:rPr>
                <w:rFonts w:cstheme="minorHAnsi"/>
                <w:sz w:val="20"/>
              </w:rPr>
              <w:t>strive to</w:t>
            </w:r>
            <w:r w:rsidRPr="00651AD7">
              <w:rPr>
                <w:rFonts w:cstheme="minorHAnsi"/>
                <w:b/>
                <w:sz w:val="20"/>
              </w:rPr>
              <w:t xml:space="preserve"> BUILD RELATIONSHIPS</w:t>
            </w:r>
            <w:r w:rsidRPr="00651AD7">
              <w:rPr>
                <w:rFonts w:cstheme="minorHAnsi"/>
                <w:sz w:val="20"/>
              </w:rPr>
              <w:t xml:space="preserve"> </w:t>
            </w:r>
            <w:r w:rsidR="001E3338" w:rsidRPr="00651AD7">
              <w:rPr>
                <w:rFonts w:cstheme="minorHAnsi"/>
                <w:sz w:val="20"/>
              </w:rPr>
              <w:t xml:space="preserve">                  in order </w:t>
            </w:r>
            <w:r w:rsidRPr="00651AD7">
              <w:rPr>
                <w:rFonts w:cstheme="minorHAnsi"/>
                <w:sz w:val="20"/>
              </w:rPr>
              <w:t xml:space="preserve">to create real family engagement for </w:t>
            </w:r>
            <w:r w:rsidRPr="00651AD7">
              <w:rPr>
                <w:rFonts w:cstheme="minorHAnsi"/>
                <w:b/>
                <w:sz w:val="20"/>
              </w:rPr>
              <w:t>every</w:t>
            </w:r>
            <w:r w:rsidRPr="00651AD7">
              <w:rPr>
                <w:rFonts w:cstheme="minorHAnsi"/>
                <w:sz w:val="20"/>
              </w:rPr>
              <w:t xml:space="preserve"> child</w:t>
            </w:r>
            <w:r w:rsidR="001E3338" w:rsidRPr="00651AD7">
              <w:rPr>
                <w:rFonts w:cstheme="minorHAnsi"/>
                <w:sz w:val="20"/>
              </w:rPr>
              <w:t>, every</w:t>
            </w:r>
            <w:r w:rsidRPr="00651AD7">
              <w:rPr>
                <w:rFonts w:cstheme="minorHAnsi"/>
                <w:b/>
                <w:sz w:val="20"/>
              </w:rPr>
              <w:t xml:space="preserve"> </w:t>
            </w:r>
            <w:r w:rsidRPr="00651AD7">
              <w:rPr>
                <w:rFonts w:cstheme="minorHAnsi"/>
                <w:sz w:val="20"/>
              </w:rPr>
              <w:t xml:space="preserve">family, </w:t>
            </w:r>
            <w:r w:rsidRPr="00651AD7">
              <w:rPr>
                <w:rFonts w:cstheme="minorHAnsi"/>
                <w:b/>
                <w:sz w:val="20"/>
              </w:rPr>
              <w:t>every</w:t>
            </w:r>
            <w:r w:rsidRPr="00651AD7">
              <w:rPr>
                <w:rFonts w:cstheme="minorHAnsi"/>
                <w:sz w:val="20"/>
              </w:rPr>
              <w:t xml:space="preserve"> teacher</w:t>
            </w:r>
            <w:r w:rsidRPr="00651AD7">
              <w:rPr>
                <w:rFonts w:cstheme="minorHAnsi"/>
                <w:b/>
                <w:sz w:val="20"/>
              </w:rPr>
              <w:t>, every</w:t>
            </w:r>
            <w:r w:rsidRPr="00651AD7">
              <w:rPr>
                <w:rFonts w:cstheme="minorHAnsi"/>
                <w:sz w:val="20"/>
              </w:rPr>
              <w:t xml:space="preserve"> day.</w:t>
            </w:r>
          </w:p>
        </w:tc>
        <w:tc>
          <w:tcPr>
            <w:tcW w:w="2107" w:type="dxa"/>
            <w:vMerge/>
          </w:tcPr>
          <w:p w14:paraId="6EF42E4E" w14:textId="77777777" w:rsidR="0045559C" w:rsidRPr="0045559C" w:rsidRDefault="0045559C" w:rsidP="0045559C">
            <w:pPr>
              <w:jc w:val="center"/>
              <w:rPr>
                <w:color w:val="FF0000"/>
              </w:rPr>
            </w:pPr>
          </w:p>
        </w:tc>
      </w:tr>
      <w:tr w:rsidR="0045559C" w14:paraId="3C0E3482" w14:textId="77777777" w:rsidTr="001E3338">
        <w:trPr>
          <w:trHeight w:val="492"/>
          <w:jc w:val="center"/>
        </w:trPr>
        <w:tc>
          <w:tcPr>
            <w:tcW w:w="14451" w:type="dxa"/>
            <w:gridSpan w:val="5"/>
          </w:tcPr>
          <w:p w14:paraId="50B1476E" w14:textId="0E8D8C7E" w:rsidR="000F6E0E" w:rsidRPr="00651AD7" w:rsidRDefault="000D0256" w:rsidP="000D0256">
            <w:pPr>
              <w:jc w:val="center"/>
              <w:rPr>
                <w:sz w:val="20"/>
              </w:rPr>
            </w:pPr>
            <w:r>
              <w:rPr>
                <w:sz w:val="20"/>
              </w:rPr>
              <w:t xml:space="preserve">This document was jointly developed by the families, students and staff of </w:t>
            </w:r>
            <w:r w:rsidR="008D4F8A">
              <w:rPr>
                <w:sz w:val="20"/>
              </w:rPr>
              <w:t>Fieldston Preparatory School</w:t>
            </w:r>
            <w:r>
              <w:rPr>
                <w:sz w:val="20"/>
              </w:rPr>
              <w:t>.  This agreement explains how families and teachers will work together to make sure all students reach grade-level standards.  Meetings are held each year to review this Compact and make changes based on student needs.</w:t>
            </w:r>
          </w:p>
        </w:tc>
      </w:tr>
      <w:tr w:rsidR="006266E2" w:rsidRPr="00651AD7" w14:paraId="14716CEF" w14:textId="77777777" w:rsidTr="009F2EBA">
        <w:trPr>
          <w:trHeight w:val="323"/>
          <w:jc w:val="center"/>
        </w:trPr>
        <w:tc>
          <w:tcPr>
            <w:tcW w:w="2107" w:type="dxa"/>
          </w:tcPr>
          <w:p w14:paraId="08012823" w14:textId="77777777" w:rsidR="006266E2" w:rsidRPr="00651AD7" w:rsidRDefault="006266E2" w:rsidP="00651AD7">
            <w:pPr>
              <w:jc w:val="center"/>
              <w:rPr>
                <w:rFonts w:cstheme="minorHAnsi"/>
                <w:b/>
                <w:color w:val="FF0000"/>
                <w:sz w:val="44"/>
              </w:rPr>
            </w:pPr>
            <w:r>
              <w:rPr>
                <w:rFonts w:cstheme="minorHAnsi"/>
                <w:b/>
                <w:color w:val="FF0000"/>
              </w:rPr>
              <w:t xml:space="preserve">School </w:t>
            </w:r>
            <w:r w:rsidRPr="00D91603">
              <w:rPr>
                <w:rFonts w:cstheme="minorHAnsi"/>
                <w:b/>
                <w:color w:val="FF0000"/>
                <w:u w:val="single"/>
              </w:rPr>
              <w:t>academic</w:t>
            </w:r>
            <w:r>
              <w:rPr>
                <w:rFonts w:cstheme="minorHAnsi"/>
                <w:b/>
                <w:color w:val="FF0000"/>
              </w:rPr>
              <w:t xml:space="preserve"> goal(s) and</w:t>
            </w:r>
            <w:r w:rsidR="005E6DCE">
              <w:rPr>
                <w:rFonts w:cstheme="minorHAnsi"/>
                <w:b/>
                <w:color w:val="FF0000"/>
              </w:rPr>
              <w:t>/or</w:t>
            </w:r>
            <w:r>
              <w:rPr>
                <w:rFonts w:cstheme="minorHAnsi"/>
                <w:b/>
                <w:color w:val="FF0000"/>
              </w:rPr>
              <w:t xml:space="preserve"> focus area(s)</w:t>
            </w:r>
          </w:p>
        </w:tc>
        <w:tc>
          <w:tcPr>
            <w:tcW w:w="12344" w:type="dxa"/>
            <w:gridSpan w:val="4"/>
            <w:vAlign w:val="center"/>
          </w:tcPr>
          <w:p w14:paraId="31F110B8" w14:textId="77777777" w:rsidR="008D4F8A" w:rsidRPr="00AF3046" w:rsidRDefault="008D4F8A" w:rsidP="00D91603">
            <w:pPr>
              <w:jc w:val="center"/>
              <w:rPr>
                <w:rFonts w:ascii="Comic Sans MS" w:hAnsi="Comic Sans MS"/>
                <w:i/>
                <w:sz w:val="24"/>
              </w:rPr>
            </w:pPr>
            <w:r w:rsidRPr="00AF3046">
              <w:rPr>
                <w:rFonts w:ascii="Comic Sans MS" w:hAnsi="Comic Sans MS"/>
                <w:i/>
                <w:sz w:val="24"/>
              </w:rPr>
              <w:t xml:space="preserve">Increase student learning gains in ELA and Math. </w:t>
            </w:r>
          </w:p>
          <w:p w14:paraId="2F6D7014" w14:textId="064CEF4C" w:rsidR="006266E2" w:rsidRPr="000D0256" w:rsidRDefault="008D4F8A" w:rsidP="00D91603">
            <w:pPr>
              <w:jc w:val="center"/>
              <w:rPr>
                <w:rFonts w:ascii="Comic Sans MS" w:hAnsi="Comic Sans MS"/>
                <w:i/>
                <w:color w:val="FF0000"/>
                <w:sz w:val="24"/>
              </w:rPr>
            </w:pPr>
            <w:r w:rsidRPr="00AF3046">
              <w:rPr>
                <w:rFonts w:ascii="Comic Sans MS" w:hAnsi="Comic Sans MS"/>
                <w:i/>
                <w:sz w:val="24"/>
              </w:rPr>
              <w:t>Implement school wide progress monitoring with fidelity to assess, track and instruct based on student needs. Utilization of differentiated instructional practices and strategies in conjunction with engaged learning resources to increase student participation and academic success.</w:t>
            </w:r>
          </w:p>
        </w:tc>
      </w:tr>
      <w:tr w:rsidR="00AF3046" w14:paraId="15BB8666" w14:textId="77777777" w:rsidTr="00527597">
        <w:trPr>
          <w:trHeight w:hRule="exact" w:val="5292"/>
          <w:jc w:val="center"/>
        </w:trPr>
        <w:tc>
          <w:tcPr>
            <w:tcW w:w="2107" w:type="dxa"/>
            <w:vAlign w:val="center"/>
          </w:tcPr>
          <w:p w14:paraId="5E6CD31B" w14:textId="77777777" w:rsidR="00AF3046" w:rsidRDefault="00AF3046" w:rsidP="00AF3046">
            <w:pPr>
              <w:jc w:val="center"/>
              <w:rPr>
                <w:rFonts w:cstheme="minorHAnsi"/>
                <w:b/>
                <w:color w:val="FF0000"/>
              </w:rPr>
            </w:pPr>
            <w:r w:rsidRPr="006266E2">
              <w:rPr>
                <w:rFonts w:cstheme="minorHAnsi"/>
                <w:b/>
                <w:color w:val="FF0000"/>
              </w:rPr>
              <w:t xml:space="preserve">Working together for success: </w:t>
            </w:r>
          </w:p>
          <w:p w14:paraId="0FEB9B30" w14:textId="77777777" w:rsidR="00AF3046" w:rsidRPr="006266E2" w:rsidRDefault="00AF3046" w:rsidP="00AF3046">
            <w:pPr>
              <w:jc w:val="center"/>
              <w:rPr>
                <w:rFonts w:cstheme="minorHAnsi"/>
                <w:color w:val="FF0000"/>
              </w:rPr>
            </w:pPr>
            <w:r w:rsidRPr="006266E2">
              <w:rPr>
                <w:rFonts w:cstheme="minorHAnsi"/>
                <w:color w:val="FF0000"/>
              </w:rPr>
              <w:t>In the classroom</w:t>
            </w:r>
          </w:p>
        </w:tc>
        <w:tc>
          <w:tcPr>
            <w:tcW w:w="12344" w:type="dxa"/>
            <w:gridSpan w:val="4"/>
          </w:tcPr>
          <w:p w14:paraId="59CFBB63" w14:textId="6F6709AC" w:rsidR="00527597" w:rsidRPr="003119AE" w:rsidRDefault="00AF3046" w:rsidP="003119AE">
            <w:pPr>
              <w:rPr>
                <w:rFonts w:ascii="Comic Sans MS" w:hAnsi="Comic Sans MS" w:cstheme="minorHAnsi"/>
                <w:i/>
                <w:iCs/>
                <w:sz w:val="20"/>
                <w:szCs w:val="20"/>
              </w:rPr>
            </w:pPr>
            <w:r w:rsidRPr="003119AE">
              <w:rPr>
                <w:rFonts w:ascii="Comic Sans MS" w:hAnsi="Comic Sans MS" w:cstheme="minorHAnsi"/>
                <w:i/>
                <w:iCs/>
                <w:color w:val="000000" w:themeColor="text1"/>
                <w:sz w:val="20"/>
                <w:szCs w:val="20"/>
              </w:rPr>
              <w:t xml:space="preserve">Fieldston will </w:t>
            </w:r>
            <w:r w:rsidR="00527597" w:rsidRPr="003119AE">
              <w:rPr>
                <w:rFonts w:ascii="Comic Sans MS" w:hAnsi="Comic Sans MS" w:cstheme="minorHAnsi"/>
                <w:i/>
                <w:iCs/>
                <w:color w:val="000000" w:themeColor="text1"/>
                <w:sz w:val="20"/>
                <w:szCs w:val="20"/>
              </w:rPr>
              <w:t>p</w:t>
            </w:r>
            <w:r w:rsidRPr="003119AE">
              <w:rPr>
                <w:rFonts w:ascii="Comic Sans MS" w:hAnsi="Comic Sans MS" w:cstheme="minorHAnsi"/>
                <w:i/>
                <w:iCs/>
                <w:color w:val="000000" w:themeColor="text1"/>
                <w:sz w:val="20"/>
                <w:szCs w:val="20"/>
              </w:rPr>
              <w:t xml:space="preserve">rovide and maintain a well-managed safe, and orderly environment that is conducive to learning and encourages respect for all.  A positive learning environment consisting of a classroom management/structure and climate that support academic achievement by using multiple means of representation and instruction to meet the needs of each student.  </w:t>
            </w:r>
            <w:r w:rsidR="00527597" w:rsidRPr="003119AE">
              <w:rPr>
                <w:rFonts w:ascii="Comic Sans MS" w:hAnsi="Comic Sans MS" w:cstheme="minorHAnsi"/>
                <w:i/>
                <w:iCs/>
                <w:sz w:val="20"/>
                <w:szCs w:val="20"/>
              </w:rPr>
              <w:t xml:space="preserve">Fieldston will provide high-quality curriculum and instruction in a supportive and effective learning environment that enables the participating students to meet the state’s academic achievements as follows:  Teachers will follow the Florida Standards using materials provided by the Brevard County School Board. Parents are encouraged to discuss the curriculum at any time so they may have a better understanding of the academic areas  </w:t>
            </w:r>
            <w:r w:rsidRPr="003119AE">
              <w:rPr>
                <w:rFonts w:ascii="Comic Sans MS" w:hAnsi="Comic Sans MS" w:cstheme="minorHAnsi"/>
                <w:i/>
                <w:iCs/>
                <w:color w:val="000000" w:themeColor="text1"/>
                <w:sz w:val="20"/>
                <w:szCs w:val="20"/>
              </w:rPr>
              <w:t xml:space="preserve">Fieldston will monitor student progress with fidelity in order to ensure that individual student needs and foundational skills are being met and mastered with both paper-based on on-line diagnostics and assessments. </w:t>
            </w:r>
            <w:r w:rsidR="00527597" w:rsidRPr="003119AE">
              <w:rPr>
                <w:rFonts w:ascii="Comic Sans MS" w:hAnsi="Comic Sans MS" w:cstheme="minorHAnsi"/>
                <w:i/>
                <w:iCs/>
                <w:sz w:val="20"/>
                <w:szCs w:val="20"/>
              </w:rPr>
              <w:t xml:space="preserve">Students will be assessed by approved testing/assessments and will be provided extra support to help achieve the highest level of learning possible.  Upon the determination that a child is working below grade level and needs remediation, parents will be notified.  Applicable assessments, level of proficiency and extra support that is suggested to help the student achieve grade level proficiency will be discussed with parents upon request.  </w:t>
            </w:r>
            <w:r w:rsidRPr="003119AE">
              <w:rPr>
                <w:rFonts w:ascii="Comic Sans MS" w:hAnsi="Comic Sans MS" w:cstheme="minorHAnsi"/>
                <w:i/>
                <w:iCs/>
                <w:color w:val="000000" w:themeColor="text1"/>
                <w:sz w:val="20"/>
                <w:szCs w:val="20"/>
              </w:rPr>
              <w:t xml:space="preserve">The consistent implementation of progress monitoring and using data-based decision making and curriculum for differentiated learning will increase the learning gains of students. </w:t>
            </w:r>
            <w:r w:rsidR="00527597" w:rsidRPr="003119AE">
              <w:rPr>
                <w:rFonts w:ascii="Comic Sans MS" w:hAnsi="Comic Sans MS" w:cstheme="minorHAnsi"/>
                <w:i/>
                <w:iCs/>
                <w:sz w:val="20"/>
                <w:szCs w:val="20"/>
              </w:rPr>
              <w:t xml:space="preserve">Fieldston will provide an environment in which each student is expected to learn at high levels.  Student learning will take place in a supported, structured, resourceful and collaborative environment. </w:t>
            </w:r>
            <w:r w:rsidR="00527597" w:rsidRPr="003119AE">
              <w:rPr>
                <w:rFonts w:ascii="Comic Sans MS" w:hAnsi="Comic Sans MS" w:cstheme="minorHAnsi"/>
                <w:i/>
                <w:iCs/>
                <w:color w:val="000000" w:themeColor="text1"/>
                <w:sz w:val="20"/>
                <w:szCs w:val="20"/>
              </w:rPr>
              <w:t>Fieldston will provide high interest engaging lessons and learning practices to keep students engaged and involved in their educational process. Fieldston works with the parent/guardians to keep them informed on student progress and areas of need in order show a cohesive school-home connection that is committed to student success.</w:t>
            </w:r>
          </w:p>
          <w:p w14:paraId="4AD89897" w14:textId="77777777" w:rsidR="00527597" w:rsidRDefault="00527597" w:rsidP="00AF3046">
            <w:pPr>
              <w:rPr>
                <w:rFonts w:cstheme="minorHAnsi"/>
                <w:sz w:val="18"/>
                <w:szCs w:val="18"/>
              </w:rPr>
            </w:pPr>
          </w:p>
          <w:p w14:paraId="4F90A6C9" w14:textId="77777777" w:rsidR="003119AE" w:rsidRDefault="003119AE" w:rsidP="00AF3046">
            <w:pPr>
              <w:rPr>
                <w:rFonts w:cstheme="minorHAnsi"/>
                <w:sz w:val="18"/>
                <w:szCs w:val="18"/>
              </w:rPr>
            </w:pPr>
          </w:p>
          <w:p w14:paraId="76054B40" w14:textId="77777777" w:rsidR="003119AE" w:rsidRDefault="003119AE" w:rsidP="00AF3046">
            <w:pPr>
              <w:rPr>
                <w:rFonts w:cstheme="minorHAnsi"/>
                <w:sz w:val="18"/>
                <w:szCs w:val="18"/>
              </w:rPr>
            </w:pPr>
          </w:p>
          <w:p w14:paraId="7A75D6BA" w14:textId="7B5B3B77" w:rsidR="003119AE" w:rsidRPr="00FF5485" w:rsidRDefault="003119AE" w:rsidP="00AF3046">
            <w:pPr>
              <w:rPr>
                <w:rFonts w:cstheme="minorHAnsi"/>
                <w:sz w:val="18"/>
                <w:szCs w:val="18"/>
              </w:rPr>
            </w:pPr>
          </w:p>
        </w:tc>
      </w:tr>
      <w:tr w:rsidR="00AF3046" w14:paraId="231435B3" w14:textId="77777777" w:rsidTr="00FA54B7">
        <w:trPr>
          <w:trHeight w:hRule="exact" w:val="4545"/>
          <w:jc w:val="center"/>
        </w:trPr>
        <w:tc>
          <w:tcPr>
            <w:tcW w:w="2107" w:type="dxa"/>
            <w:vAlign w:val="center"/>
          </w:tcPr>
          <w:p w14:paraId="561FAF06" w14:textId="77777777" w:rsidR="00AF3046" w:rsidRPr="006266E2" w:rsidRDefault="00AF3046" w:rsidP="00AF3046">
            <w:pPr>
              <w:jc w:val="center"/>
              <w:rPr>
                <w:rFonts w:cstheme="minorHAnsi"/>
                <w:b/>
                <w:color w:val="FF0000"/>
              </w:rPr>
            </w:pPr>
            <w:r w:rsidRPr="006266E2">
              <w:rPr>
                <w:rFonts w:cstheme="minorHAnsi"/>
                <w:b/>
                <w:color w:val="FF0000"/>
              </w:rPr>
              <w:lastRenderedPageBreak/>
              <w:t xml:space="preserve">Working together for success: </w:t>
            </w:r>
          </w:p>
          <w:p w14:paraId="188A6D52" w14:textId="77777777" w:rsidR="00AF3046" w:rsidRPr="006266E2" w:rsidRDefault="00AF3046" w:rsidP="00AF3046">
            <w:pPr>
              <w:jc w:val="center"/>
              <w:rPr>
                <w:rFonts w:cstheme="minorHAnsi"/>
                <w:color w:val="FF0000"/>
                <w:sz w:val="26"/>
                <w:szCs w:val="26"/>
              </w:rPr>
            </w:pPr>
            <w:r w:rsidRPr="006266E2">
              <w:rPr>
                <w:rFonts w:cstheme="minorHAnsi"/>
                <w:color w:val="FF0000"/>
              </w:rPr>
              <w:t>At home</w:t>
            </w:r>
          </w:p>
        </w:tc>
        <w:tc>
          <w:tcPr>
            <w:tcW w:w="12344" w:type="dxa"/>
            <w:gridSpan w:val="4"/>
          </w:tcPr>
          <w:p w14:paraId="1190AB19" w14:textId="77777777" w:rsidR="00AF3046" w:rsidRPr="00335D3E" w:rsidRDefault="00AF3046" w:rsidP="00AF3046">
            <w:pPr>
              <w:rPr>
                <w:rFonts w:cstheme="minorHAnsi"/>
                <w:color w:val="000000" w:themeColor="text1"/>
                <w:sz w:val="20"/>
                <w:szCs w:val="20"/>
              </w:rPr>
            </w:pPr>
            <w:r w:rsidRPr="00335D3E">
              <w:rPr>
                <w:rFonts w:cstheme="minorHAnsi"/>
                <w:sz w:val="20"/>
                <w:szCs w:val="20"/>
              </w:rPr>
              <w:fldChar w:fldCharType="begin">
                <w:ffData>
                  <w:name w:val="Text5"/>
                  <w:enabled/>
                  <w:calcOnExit w:val="0"/>
                  <w:textInput/>
                </w:ffData>
              </w:fldChar>
            </w:r>
            <w:r w:rsidRPr="00335D3E">
              <w:rPr>
                <w:rFonts w:cstheme="minorHAnsi"/>
                <w:sz w:val="20"/>
                <w:szCs w:val="20"/>
              </w:rPr>
              <w:instrText xml:space="preserve"> FORMTEXT </w:instrText>
            </w:r>
            <w:r w:rsidRPr="00335D3E">
              <w:rPr>
                <w:rFonts w:cstheme="minorHAnsi"/>
                <w:sz w:val="20"/>
                <w:szCs w:val="20"/>
              </w:rPr>
            </w:r>
            <w:r w:rsidRPr="00335D3E">
              <w:rPr>
                <w:rFonts w:cstheme="minorHAnsi"/>
                <w:sz w:val="20"/>
                <w:szCs w:val="20"/>
              </w:rPr>
              <w:fldChar w:fldCharType="separate"/>
            </w:r>
            <w:r w:rsidRPr="00335D3E">
              <w:rPr>
                <w:rFonts w:cstheme="minorHAnsi"/>
                <w:noProof/>
                <w:sz w:val="20"/>
                <w:szCs w:val="20"/>
              </w:rPr>
              <w:t> </w:t>
            </w:r>
            <w:r w:rsidRPr="00335D3E">
              <w:rPr>
                <w:rFonts w:cstheme="minorHAnsi"/>
                <w:noProof/>
                <w:sz w:val="20"/>
                <w:szCs w:val="20"/>
              </w:rPr>
              <w:t> </w:t>
            </w:r>
            <w:r w:rsidRPr="00335D3E">
              <w:rPr>
                <w:rFonts w:cstheme="minorHAnsi"/>
                <w:noProof/>
                <w:sz w:val="20"/>
                <w:szCs w:val="20"/>
              </w:rPr>
              <w:t> </w:t>
            </w:r>
            <w:r w:rsidRPr="00335D3E">
              <w:rPr>
                <w:rFonts w:cstheme="minorHAnsi"/>
                <w:noProof/>
                <w:sz w:val="20"/>
                <w:szCs w:val="20"/>
              </w:rPr>
              <w:t> </w:t>
            </w:r>
            <w:r w:rsidRPr="00335D3E">
              <w:rPr>
                <w:rFonts w:cstheme="minorHAnsi"/>
                <w:noProof/>
                <w:sz w:val="20"/>
                <w:szCs w:val="20"/>
              </w:rPr>
              <w:t> </w:t>
            </w:r>
            <w:r w:rsidRPr="00335D3E">
              <w:rPr>
                <w:rFonts w:cstheme="minorHAnsi"/>
                <w:sz w:val="20"/>
                <w:szCs w:val="20"/>
              </w:rPr>
              <w:fldChar w:fldCharType="end"/>
            </w:r>
          </w:p>
          <w:p w14:paraId="70252939" w14:textId="10885D37" w:rsidR="00FA54B7" w:rsidRPr="00FA54B7" w:rsidRDefault="00FA54B7" w:rsidP="00FA54B7">
            <w:pPr>
              <w:rPr>
                <w:rFonts w:ascii="Comic Sans MS" w:hAnsi="Comic Sans MS" w:cstheme="minorHAnsi"/>
                <w:i/>
                <w:iCs/>
                <w:color w:val="000000" w:themeColor="text1"/>
                <w:sz w:val="20"/>
                <w:szCs w:val="20"/>
              </w:rPr>
            </w:pPr>
            <w:r w:rsidRPr="00FA54B7">
              <w:rPr>
                <w:rFonts w:ascii="Comic Sans MS" w:hAnsi="Comic Sans MS" w:cstheme="minorHAnsi"/>
                <w:i/>
                <w:iCs/>
                <w:color w:val="000000" w:themeColor="text1"/>
                <w:sz w:val="20"/>
                <w:szCs w:val="20"/>
              </w:rPr>
              <w:t>Fieldston will provide parents opportunities to be an active participant in their child’s education. Through flexible meetings, virtual platforms for conferences a</w:t>
            </w:r>
            <w:r>
              <w:rPr>
                <w:rFonts w:ascii="Comic Sans MS" w:hAnsi="Comic Sans MS" w:cstheme="minorHAnsi"/>
                <w:i/>
                <w:iCs/>
                <w:color w:val="000000" w:themeColor="text1"/>
                <w:sz w:val="20"/>
                <w:szCs w:val="20"/>
              </w:rPr>
              <w:t>long with establishing</w:t>
            </w:r>
            <w:r w:rsidRPr="00FA54B7">
              <w:rPr>
                <w:rFonts w:ascii="Comic Sans MS" w:hAnsi="Comic Sans MS" w:cstheme="minorHAnsi"/>
                <w:i/>
                <w:iCs/>
                <w:color w:val="000000" w:themeColor="text1"/>
                <w:sz w:val="20"/>
                <w:szCs w:val="20"/>
              </w:rPr>
              <w:t xml:space="preserve"> open lines of communications., </w:t>
            </w:r>
            <w:r w:rsidR="00AF3046" w:rsidRPr="00FA54B7">
              <w:rPr>
                <w:rFonts w:ascii="Comic Sans MS" w:hAnsi="Comic Sans MS" w:cstheme="minorHAnsi"/>
                <w:i/>
                <w:iCs/>
                <w:color w:val="000000" w:themeColor="text1"/>
                <w:sz w:val="20"/>
                <w:szCs w:val="20"/>
              </w:rPr>
              <w:t xml:space="preserve">Fieldston will provide academic and social emotional materials in the Parent Resource Center. Fieldston works with families to provide needed resources in school and at home. Resources include assistance with technology issues, materials and supplies and on-line learning that provides school-home connection. Fieldston will schedule and provide parent/guardian workshops to include academic and behavioral based support. </w:t>
            </w:r>
            <w:r w:rsidRPr="00FA54B7">
              <w:rPr>
                <w:rFonts w:ascii="Comic Sans MS" w:hAnsi="Comic Sans MS" w:cstheme="minorHAnsi"/>
                <w:i/>
                <w:iCs/>
                <w:color w:val="000000" w:themeColor="text1"/>
                <w:sz w:val="20"/>
                <w:szCs w:val="20"/>
              </w:rPr>
              <w:t xml:space="preserve">Fieldston asks that parent/guardians provide feedback, attend parent/teacher conferences and IEP meetings, respond to daily/weekly communication with teachers through phone calls, email, or online interaction with classroom reports and be proactive in collaboration with the classrooms by utilizing 3rd Wednesday of each month to conference with teachers via phone conferences or virtual platform. Home and school need to present a united presence to encourage positive attitudes about school and establish and maintain school-home connections as a collaborative and cohesive effort to enhance student educational experience and progress.  </w:t>
            </w:r>
          </w:p>
          <w:p w14:paraId="51F88994" w14:textId="5CAB5AEE" w:rsidR="00AF3046" w:rsidRPr="00335D3E" w:rsidRDefault="00AF3046" w:rsidP="00AF3046">
            <w:pPr>
              <w:jc w:val="center"/>
              <w:rPr>
                <w:rFonts w:cstheme="minorHAnsi"/>
                <w:i/>
                <w:color w:val="000000" w:themeColor="text1"/>
                <w:sz w:val="20"/>
                <w:szCs w:val="20"/>
              </w:rPr>
            </w:pPr>
          </w:p>
          <w:p w14:paraId="107DB9DF" w14:textId="77777777" w:rsidR="00AF3046" w:rsidRPr="00335D3E" w:rsidRDefault="00AF3046" w:rsidP="00AF3046">
            <w:pPr>
              <w:rPr>
                <w:rFonts w:cstheme="minorHAnsi"/>
                <w:color w:val="000000" w:themeColor="text1"/>
                <w:sz w:val="20"/>
                <w:szCs w:val="20"/>
              </w:rPr>
            </w:pPr>
          </w:p>
          <w:p w14:paraId="4250635F" w14:textId="77777777" w:rsidR="00AF3046" w:rsidRPr="00335D3E" w:rsidRDefault="00AF3046" w:rsidP="00AF3046">
            <w:pPr>
              <w:rPr>
                <w:rFonts w:cstheme="minorHAnsi"/>
                <w:color w:val="000000" w:themeColor="text1"/>
                <w:sz w:val="20"/>
                <w:szCs w:val="20"/>
              </w:rPr>
            </w:pPr>
          </w:p>
          <w:p w14:paraId="210118AB" w14:textId="77777777" w:rsidR="00AF3046" w:rsidRPr="00335D3E" w:rsidRDefault="00AF3046" w:rsidP="00AF3046">
            <w:pPr>
              <w:rPr>
                <w:rFonts w:cstheme="minorHAnsi"/>
                <w:sz w:val="20"/>
                <w:szCs w:val="20"/>
              </w:rPr>
            </w:pPr>
            <w:r w:rsidRPr="00335D3E">
              <w:rPr>
                <w:rFonts w:cstheme="minorHAnsi"/>
                <w:sz w:val="20"/>
                <w:szCs w:val="20"/>
              </w:rPr>
              <w:fldChar w:fldCharType="begin">
                <w:ffData>
                  <w:name w:val="Text3"/>
                  <w:enabled/>
                  <w:calcOnExit w:val="0"/>
                  <w:textInput/>
                </w:ffData>
              </w:fldChar>
            </w:r>
            <w:r w:rsidRPr="00335D3E">
              <w:rPr>
                <w:rFonts w:cstheme="minorHAnsi"/>
                <w:sz w:val="20"/>
                <w:szCs w:val="20"/>
              </w:rPr>
              <w:instrText xml:space="preserve"> FORMTEXT </w:instrText>
            </w:r>
            <w:r w:rsidRPr="00335D3E">
              <w:rPr>
                <w:rFonts w:cstheme="minorHAnsi"/>
                <w:sz w:val="20"/>
                <w:szCs w:val="20"/>
              </w:rPr>
            </w:r>
            <w:r w:rsidRPr="00335D3E">
              <w:rPr>
                <w:rFonts w:cstheme="minorHAnsi"/>
                <w:sz w:val="20"/>
                <w:szCs w:val="20"/>
              </w:rPr>
              <w:fldChar w:fldCharType="separate"/>
            </w:r>
            <w:r w:rsidRPr="00335D3E">
              <w:rPr>
                <w:rFonts w:cstheme="minorHAnsi"/>
                <w:noProof/>
                <w:sz w:val="20"/>
                <w:szCs w:val="20"/>
              </w:rPr>
              <w:t> </w:t>
            </w:r>
            <w:r w:rsidRPr="00335D3E">
              <w:rPr>
                <w:rFonts w:cstheme="minorHAnsi"/>
                <w:noProof/>
                <w:sz w:val="20"/>
                <w:szCs w:val="20"/>
              </w:rPr>
              <w:t> </w:t>
            </w:r>
            <w:r w:rsidRPr="00335D3E">
              <w:rPr>
                <w:rFonts w:cstheme="minorHAnsi"/>
                <w:noProof/>
                <w:sz w:val="20"/>
                <w:szCs w:val="20"/>
              </w:rPr>
              <w:t> </w:t>
            </w:r>
            <w:r w:rsidRPr="00335D3E">
              <w:rPr>
                <w:rFonts w:cstheme="minorHAnsi"/>
                <w:noProof/>
                <w:sz w:val="20"/>
                <w:szCs w:val="20"/>
              </w:rPr>
              <w:t> </w:t>
            </w:r>
            <w:r w:rsidRPr="00335D3E">
              <w:rPr>
                <w:rFonts w:cstheme="minorHAnsi"/>
                <w:noProof/>
                <w:sz w:val="20"/>
                <w:szCs w:val="20"/>
              </w:rPr>
              <w:t> </w:t>
            </w:r>
            <w:r w:rsidRPr="00335D3E">
              <w:rPr>
                <w:rFonts w:cstheme="minorHAnsi"/>
                <w:sz w:val="20"/>
                <w:szCs w:val="20"/>
              </w:rPr>
              <w:fldChar w:fldCharType="end"/>
            </w:r>
          </w:p>
          <w:p w14:paraId="421C13D7" w14:textId="77777777" w:rsidR="00AF3046" w:rsidRPr="00335D3E" w:rsidRDefault="00AF3046" w:rsidP="00AF3046">
            <w:pPr>
              <w:rPr>
                <w:rFonts w:cstheme="minorHAnsi"/>
                <w:sz w:val="20"/>
                <w:szCs w:val="20"/>
              </w:rPr>
            </w:pPr>
            <w:r w:rsidRPr="00335D3E">
              <w:rPr>
                <w:rFonts w:cstheme="minorHAnsi"/>
                <w:sz w:val="20"/>
                <w:szCs w:val="20"/>
              </w:rPr>
              <w:fldChar w:fldCharType="begin">
                <w:ffData>
                  <w:name w:val="Text4"/>
                  <w:enabled/>
                  <w:calcOnExit w:val="0"/>
                  <w:textInput/>
                </w:ffData>
              </w:fldChar>
            </w:r>
            <w:r w:rsidRPr="00335D3E">
              <w:rPr>
                <w:rFonts w:cstheme="minorHAnsi"/>
                <w:sz w:val="20"/>
                <w:szCs w:val="20"/>
              </w:rPr>
              <w:instrText xml:space="preserve"> FORMTEXT </w:instrText>
            </w:r>
            <w:r w:rsidRPr="00335D3E">
              <w:rPr>
                <w:rFonts w:cstheme="minorHAnsi"/>
                <w:sz w:val="20"/>
                <w:szCs w:val="20"/>
              </w:rPr>
            </w:r>
            <w:r w:rsidRPr="00335D3E">
              <w:rPr>
                <w:rFonts w:cstheme="minorHAnsi"/>
                <w:sz w:val="20"/>
                <w:szCs w:val="20"/>
              </w:rPr>
              <w:fldChar w:fldCharType="separate"/>
            </w:r>
            <w:r w:rsidRPr="00335D3E">
              <w:rPr>
                <w:rFonts w:cstheme="minorHAnsi"/>
                <w:noProof/>
                <w:sz w:val="20"/>
                <w:szCs w:val="20"/>
              </w:rPr>
              <w:t> </w:t>
            </w:r>
            <w:r w:rsidRPr="00335D3E">
              <w:rPr>
                <w:rFonts w:cstheme="minorHAnsi"/>
                <w:noProof/>
                <w:sz w:val="20"/>
                <w:szCs w:val="20"/>
              </w:rPr>
              <w:t> </w:t>
            </w:r>
            <w:r w:rsidRPr="00335D3E">
              <w:rPr>
                <w:rFonts w:cstheme="minorHAnsi"/>
                <w:noProof/>
                <w:sz w:val="20"/>
                <w:szCs w:val="20"/>
              </w:rPr>
              <w:t> </w:t>
            </w:r>
            <w:r w:rsidRPr="00335D3E">
              <w:rPr>
                <w:rFonts w:cstheme="minorHAnsi"/>
                <w:noProof/>
                <w:sz w:val="20"/>
                <w:szCs w:val="20"/>
              </w:rPr>
              <w:t> </w:t>
            </w:r>
            <w:r w:rsidRPr="00335D3E">
              <w:rPr>
                <w:rFonts w:cstheme="minorHAnsi"/>
                <w:noProof/>
                <w:sz w:val="20"/>
                <w:szCs w:val="20"/>
              </w:rPr>
              <w:t> </w:t>
            </w:r>
            <w:r w:rsidRPr="00335D3E">
              <w:rPr>
                <w:rFonts w:cstheme="minorHAnsi"/>
                <w:sz w:val="20"/>
                <w:szCs w:val="20"/>
              </w:rPr>
              <w:fldChar w:fldCharType="end"/>
            </w:r>
          </w:p>
          <w:p w14:paraId="4A31F007" w14:textId="77777777" w:rsidR="00AF3046" w:rsidRPr="00335D3E" w:rsidRDefault="00AF3046" w:rsidP="00AF3046">
            <w:pPr>
              <w:rPr>
                <w:rFonts w:cstheme="minorHAnsi"/>
                <w:sz w:val="20"/>
                <w:szCs w:val="20"/>
              </w:rPr>
            </w:pPr>
          </w:p>
          <w:p w14:paraId="78D21CF9" w14:textId="77777777" w:rsidR="00AF3046" w:rsidRPr="00335D3E" w:rsidRDefault="00AF3046" w:rsidP="00AF3046">
            <w:pPr>
              <w:rPr>
                <w:rFonts w:cstheme="minorHAnsi"/>
                <w:sz w:val="20"/>
                <w:szCs w:val="20"/>
              </w:rPr>
            </w:pPr>
          </w:p>
          <w:p w14:paraId="2FAE73E5" w14:textId="77777777" w:rsidR="00AF3046" w:rsidRPr="00335D3E" w:rsidRDefault="00AF3046" w:rsidP="00AF3046">
            <w:pPr>
              <w:rPr>
                <w:rFonts w:cstheme="minorHAnsi"/>
                <w:sz w:val="20"/>
                <w:szCs w:val="20"/>
              </w:rPr>
            </w:pPr>
          </w:p>
          <w:p w14:paraId="52A0E059" w14:textId="77777777" w:rsidR="00AF3046" w:rsidRPr="00335D3E" w:rsidRDefault="00AF3046" w:rsidP="00AF3046">
            <w:pPr>
              <w:rPr>
                <w:rFonts w:cstheme="minorHAnsi"/>
                <w:sz w:val="20"/>
                <w:szCs w:val="20"/>
              </w:rPr>
            </w:pPr>
          </w:p>
          <w:p w14:paraId="00CB8D1A" w14:textId="77777777" w:rsidR="00AF3046" w:rsidRPr="00335D3E" w:rsidRDefault="00AF3046" w:rsidP="00AF3046">
            <w:pPr>
              <w:rPr>
                <w:rFonts w:cstheme="minorHAnsi"/>
                <w:sz w:val="20"/>
                <w:szCs w:val="20"/>
              </w:rPr>
            </w:pPr>
          </w:p>
          <w:p w14:paraId="1BF0DEF6" w14:textId="77777777" w:rsidR="00AF3046" w:rsidRPr="00335D3E" w:rsidRDefault="00AF3046" w:rsidP="00AF3046">
            <w:pPr>
              <w:rPr>
                <w:rFonts w:cstheme="minorHAnsi"/>
                <w:sz w:val="20"/>
                <w:szCs w:val="20"/>
              </w:rPr>
            </w:pPr>
          </w:p>
          <w:p w14:paraId="02A645E9" w14:textId="77777777" w:rsidR="00AF3046" w:rsidRPr="00335D3E" w:rsidRDefault="00AF3046" w:rsidP="00AF3046">
            <w:pPr>
              <w:rPr>
                <w:rFonts w:cstheme="minorHAnsi"/>
                <w:sz w:val="20"/>
                <w:szCs w:val="20"/>
              </w:rPr>
            </w:pPr>
          </w:p>
          <w:p w14:paraId="3FD49FA6" w14:textId="77777777" w:rsidR="00AF3046" w:rsidRPr="00335D3E" w:rsidRDefault="00AF3046" w:rsidP="00AF3046">
            <w:pPr>
              <w:rPr>
                <w:rFonts w:cstheme="minorHAnsi"/>
                <w:sz w:val="20"/>
                <w:szCs w:val="20"/>
              </w:rPr>
            </w:pPr>
          </w:p>
          <w:p w14:paraId="5AFD74A4" w14:textId="77777777" w:rsidR="00AF3046" w:rsidRPr="00335D3E" w:rsidRDefault="00AF3046" w:rsidP="00AF3046">
            <w:pPr>
              <w:rPr>
                <w:rFonts w:cstheme="minorHAnsi"/>
                <w:sz w:val="20"/>
                <w:szCs w:val="20"/>
              </w:rPr>
            </w:pPr>
          </w:p>
          <w:p w14:paraId="48709BC2" w14:textId="77777777" w:rsidR="00AF3046" w:rsidRPr="00335D3E" w:rsidRDefault="00AF3046" w:rsidP="00AF3046">
            <w:pPr>
              <w:rPr>
                <w:rFonts w:cstheme="minorHAnsi"/>
                <w:sz w:val="20"/>
                <w:szCs w:val="20"/>
              </w:rPr>
            </w:pPr>
          </w:p>
        </w:tc>
      </w:tr>
      <w:tr w:rsidR="00AF3046" w14:paraId="0F66B9F9" w14:textId="77777777" w:rsidTr="001D1844">
        <w:trPr>
          <w:trHeight w:hRule="exact" w:val="3600"/>
          <w:jc w:val="center"/>
        </w:trPr>
        <w:tc>
          <w:tcPr>
            <w:tcW w:w="2107" w:type="dxa"/>
            <w:vAlign w:val="center"/>
          </w:tcPr>
          <w:p w14:paraId="595CCDCC" w14:textId="77777777" w:rsidR="00AF3046" w:rsidRPr="006266E2" w:rsidRDefault="00AF3046" w:rsidP="00AF3046">
            <w:pPr>
              <w:jc w:val="center"/>
              <w:rPr>
                <w:rFonts w:cstheme="minorHAnsi"/>
                <w:b/>
                <w:color w:val="FF0000"/>
              </w:rPr>
            </w:pPr>
            <w:r w:rsidRPr="006266E2">
              <w:rPr>
                <w:rFonts w:cstheme="minorHAnsi"/>
                <w:b/>
                <w:color w:val="FF0000"/>
              </w:rPr>
              <w:t xml:space="preserve">Working together for success: </w:t>
            </w:r>
          </w:p>
          <w:p w14:paraId="584FE6AC" w14:textId="77777777" w:rsidR="00AF3046" w:rsidRPr="00E92492" w:rsidRDefault="00AF3046" w:rsidP="00AF3046">
            <w:pPr>
              <w:jc w:val="center"/>
              <w:rPr>
                <w:rFonts w:cstheme="minorHAnsi"/>
                <w:b/>
                <w:color w:val="FF0000"/>
                <w:sz w:val="20"/>
                <w:szCs w:val="20"/>
              </w:rPr>
            </w:pPr>
            <w:r w:rsidRPr="00E92492">
              <w:rPr>
                <w:rFonts w:cstheme="minorHAnsi"/>
                <w:color w:val="FF0000"/>
                <w:sz w:val="20"/>
                <w:szCs w:val="20"/>
              </w:rPr>
              <w:t>Student responsibility</w:t>
            </w:r>
            <w:r w:rsidRPr="00E92492">
              <w:rPr>
                <w:rFonts w:cstheme="minorHAnsi"/>
                <w:b/>
                <w:color w:val="FF0000"/>
                <w:sz w:val="20"/>
                <w:szCs w:val="20"/>
              </w:rPr>
              <w:t xml:space="preserve"> </w:t>
            </w:r>
          </w:p>
        </w:tc>
        <w:tc>
          <w:tcPr>
            <w:tcW w:w="12344" w:type="dxa"/>
            <w:gridSpan w:val="4"/>
          </w:tcPr>
          <w:p w14:paraId="0C512CFA" w14:textId="77777777" w:rsidR="00AF3046" w:rsidRPr="000D0256" w:rsidRDefault="00AF3046" w:rsidP="00AF3046">
            <w:pPr>
              <w:rPr>
                <w:rFonts w:cstheme="minorHAnsi"/>
                <w:i/>
                <w:color w:val="000000" w:themeColor="text1"/>
                <w:sz w:val="18"/>
                <w:szCs w:val="18"/>
              </w:rPr>
            </w:pPr>
            <w:r w:rsidRPr="000D0256">
              <w:rPr>
                <w:rFonts w:cstheme="minorHAnsi"/>
                <w:i/>
                <w:sz w:val="18"/>
                <w:szCs w:val="18"/>
              </w:rPr>
              <w:fldChar w:fldCharType="begin">
                <w:ffData>
                  <w:name w:val="Text5"/>
                  <w:enabled/>
                  <w:calcOnExit w:val="0"/>
                  <w:textInput/>
                </w:ffData>
              </w:fldChar>
            </w:r>
            <w:r w:rsidRPr="000D0256">
              <w:rPr>
                <w:rFonts w:cstheme="minorHAnsi"/>
                <w:i/>
                <w:sz w:val="18"/>
                <w:szCs w:val="18"/>
              </w:rPr>
              <w:instrText xml:space="preserve"> FORMTEXT </w:instrText>
            </w:r>
            <w:r w:rsidRPr="000D0256">
              <w:rPr>
                <w:rFonts w:cstheme="minorHAnsi"/>
                <w:i/>
                <w:sz w:val="18"/>
                <w:szCs w:val="18"/>
              </w:rPr>
            </w:r>
            <w:r w:rsidRPr="000D0256">
              <w:rPr>
                <w:rFonts w:cstheme="minorHAnsi"/>
                <w:i/>
                <w:sz w:val="18"/>
                <w:szCs w:val="18"/>
              </w:rPr>
              <w:fldChar w:fldCharType="separate"/>
            </w:r>
            <w:r w:rsidRPr="000D0256">
              <w:rPr>
                <w:rFonts w:cstheme="minorHAnsi"/>
                <w:i/>
                <w:noProof/>
                <w:sz w:val="18"/>
                <w:szCs w:val="18"/>
              </w:rPr>
              <w:t> </w:t>
            </w:r>
            <w:r w:rsidRPr="000D0256">
              <w:rPr>
                <w:rFonts w:cstheme="minorHAnsi"/>
                <w:i/>
                <w:noProof/>
                <w:sz w:val="18"/>
                <w:szCs w:val="18"/>
              </w:rPr>
              <w:t> </w:t>
            </w:r>
            <w:r w:rsidRPr="000D0256">
              <w:rPr>
                <w:rFonts w:cstheme="minorHAnsi"/>
                <w:i/>
                <w:noProof/>
                <w:sz w:val="18"/>
                <w:szCs w:val="18"/>
              </w:rPr>
              <w:t> </w:t>
            </w:r>
            <w:r w:rsidRPr="000D0256">
              <w:rPr>
                <w:rFonts w:cstheme="minorHAnsi"/>
                <w:i/>
                <w:noProof/>
                <w:sz w:val="18"/>
                <w:szCs w:val="18"/>
              </w:rPr>
              <w:t> </w:t>
            </w:r>
            <w:r w:rsidRPr="000D0256">
              <w:rPr>
                <w:rFonts w:cstheme="minorHAnsi"/>
                <w:i/>
                <w:noProof/>
                <w:sz w:val="18"/>
                <w:szCs w:val="18"/>
              </w:rPr>
              <w:t> </w:t>
            </w:r>
            <w:r w:rsidRPr="000D0256">
              <w:rPr>
                <w:rFonts w:cstheme="minorHAnsi"/>
                <w:i/>
                <w:sz w:val="18"/>
                <w:szCs w:val="18"/>
              </w:rPr>
              <w:fldChar w:fldCharType="end"/>
            </w:r>
          </w:p>
          <w:p w14:paraId="45D9692E" w14:textId="4AE76903" w:rsidR="001D1844" w:rsidRPr="001D1844" w:rsidRDefault="001D1844" w:rsidP="001D1844">
            <w:pPr>
              <w:rPr>
                <w:rFonts w:ascii="Comic Sans MS" w:hAnsi="Comic Sans MS" w:cstheme="minorHAnsi"/>
                <w:i/>
                <w:iCs/>
                <w:color w:val="000000" w:themeColor="text1"/>
                <w:sz w:val="20"/>
                <w:szCs w:val="20"/>
              </w:rPr>
            </w:pPr>
            <w:r w:rsidRPr="001D1844">
              <w:rPr>
                <w:rFonts w:ascii="Comic Sans MS" w:hAnsi="Comic Sans MS" w:cstheme="minorHAnsi"/>
                <w:i/>
                <w:iCs/>
                <w:color w:val="000000" w:themeColor="text1"/>
                <w:sz w:val="20"/>
                <w:szCs w:val="20"/>
              </w:rPr>
              <w:t>Fieldston students are to have consistent, good attendance with a positive attitude towards learning. Students are to be ready and prepared for learning at scheduled times with self-motivation and avocation for the learning process. Students will share the responsibility to improve academic achievement and Florida State standards by coming to school every day, participating in classroom discussions and activities, completing assignments and asking for help when needed. Students, when able should self-monitor and stay informed of their progress for their academic and behavior-based goals. Fieldston students should respect teachers and personal rights/property of others while on the school campus and the school bus. Students will give parents/guardians who are responsible for their welfare all notices, communications and information received during the school day. Students will participate in learning social skills and coping strategies by working with staff and counselors for behavior interventions and be accountable for their actions and decisions. Students will utilize school resources and classroom accommodations to achieve high learning expectations. Students will respect the safety, welfare and rights of the staff and other students by practicing acceptance of all difference in other children and staff.</w:t>
            </w:r>
          </w:p>
          <w:p w14:paraId="5EBEC102" w14:textId="77777777" w:rsidR="00AF3046" w:rsidRPr="000D0256" w:rsidRDefault="00AF3046" w:rsidP="00AF3046">
            <w:pPr>
              <w:rPr>
                <w:rFonts w:cstheme="minorHAnsi"/>
                <w:i/>
                <w:color w:val="000000" w:themeColor="text1"/>
                <w:sz w:val="18"/>
                <w:szCs w:val="18"/>
              </w:rPr>
            </w:pPr>
          </w:p>
          <w:p w14:paraId="56FF5792" w14:textId="77777777" w:rsidR="00AF3046" w:rsidRPr="000D0256" w:rsidRDefault="00AF3046" w:rsidP="00AF3046">
            <w:pPr>
              <w:rPr>
                <w:rFonts w:cstheme="minorHAnsi"/>
                <w:i/>
                <w:color w:val="000000" w:themeColor="text1"/>
                <w:sz w:val="18"/>
                <w:szCs w:val="18"/>
              </w:rPr>
            </w:pPr>
          </w:p>
          <w:p w14:paraId="1CCF60D2" w14:textId="77777777" w:rsidR="00AF3046" w:rsidRPr="000D0256" w:rsidRDefault="00AF3046" w:rsidP="00AF3046">
            <w:pPr>
              <w:rPr>
                <w:rFonts w:cstheme="minorHAnsi"/>
                <w:i/>
                <w:sz w:val="18"/>
                <w:szCs w:val="18"/>
              </w:rPr>
            </w:pPr>
            <w:r w:rsidRPr="000D0256">
              <w:rPr>
                <w:rFonts w:cstheme="minorHAnsi"/>
                <w:i/>
                <w:sz w:val="18"/>
                <w:szCs w:val="18"/>
              </w:rPr>
              <w:fldChar w:fldCharType="begin">
                <w:ffData>
                  <w:name w:val="Text3"/>
                  <w:enabled/>
                  <w:calcOnExit w:val="0"/>
                  <w:textInput/>
                </w:ffData>
              </w:fldChar>
            </w:r>
            <w:r w:rsidRPr="000D0256">
              <w:rPr>
                <w:rFonts w:cstheme="minorHAnsi"/>
                <w:i/>
                <w:sz w:val="18"/>
                <w:szCs w:val="18"/>
              </w:rPr>
              <w:instrText xml:space="preserve"> FORMTEXT </w:instrText>
            </w:r>
            <w:r w:rsidRPr="000D0256">
              <w:rPr>
                <w:rFonts w:cstheme="minorHAnsi"/>
                <w:i/>
                <w:sz w:val="18"/>
                <w:szCs w:val="18"/>
              </w:rPr>
            </w:r>
            <w:r w:rsidRPr="000D0256">
              <w:rPr>
                <w:rFonts w:cstheme="minorHAnsi"/>
                <w:i/>
                <w:sz w:val="18"/>
                <w:szCs w:val="18"/>
              </w:rPr>
              <w:fldChar w:fldCharType="separate"/>
            </w:r>
            <w:r w:rsidRPr="000D0256">
              <w:rPr>
                <w:rFonts w:cstheme="minorHAnsi"/>
                <w:i/>
                <w:noProof/>
                <w:sz w:val="18"/>
                <w:szCs w:val="18"/>
              </w:rPr>
              <w:t> </w:t>
            </w:r>
            <w:r w:rsidRPr="000D0256">
              <w:rPr>
                <w:rFonts w:cstheme="minorHAnsi"/>
                <w:i/>
                <w:noProof/>
                <w:sz w:val="18"/>
                <w:szCs w:val="18"/>
              </w:rPr>
              <w:t> </w:t>
            </w:r>
            <w:r w:rsidRPr="000D0256">
              <w:rPr>
                <w:rFonts w:cstheme="minorHAnsi"/>
                <w:i/>
                <w:noProof/>
                <w:sz w:val="18"/>
                <w:szCs w:val="18"/>
              </w:rPr>
              <w:t> </w:t>
            </w:r>
            <w:r w:rsidRPr="000D0256">
              <w:rPr>
                <w:rFonts w:cstheme="minorHAnsi"/>
                <w:i/>
                <w:noProof/>
                <w:sz w:val="18"/>
                <w:szCs w:val="18"/>
              </w:rPr>
              <w:t> </w:t>
            </w:r>
            <w:r w:rsidRPr="000D0256">
              <w:rPr>
                <w:rFonts w:cstheme="minorHAnsi"/>
                <w:i/>
                <w:noProof/>
                <w:sz w:val="18"/>
                <w:szCs w:val="18"/>
              </w:rPr>
              <w:t> </w:t>
            </w:r>
            <w:r w:rsidRPr="000D0256">
              <w:rPr>
                <w:rFonts w:cstheme="minorHAnsi"/>
                <w:i/>
                <w:sz w:val="18"/>
                <w:szCs w:val="18"/>
              </w:rPr>
              <w:fldChar w:fldCharType="end"/>
            </w:r>
          </w:p>
          <w:p w14:paraId="5AC21787" w14:textId="77777777" w:rsidR="00AF3046" w:rsidRPr="000D0256" w:rsidRDefault="00AF3046" w:rsidP="00AF3046">
            <w:pPr>
              <w:rPr>
                <w:rFonts w:cstheme="minorHAnsi"/>
                <w:i/>
                <w:sz w:val="18"/>
                <w:szCs w:val="18"/>
              </w:rPr>
            </w:pPr>
            <w:r w:rsidRPr="000D0256">
              <w:rPr>
                <w:rFonts w:cstheme="minorHAnsi"/>
                <w:i/>
                <w:sz w:val="18"/>
                <w:szCs w:val="18"/>
              </w:rPr>
              <w:fldChar w:fldCharType="begin">
                <w:ffData>
                  <w:name w:val="Text4"/>
                  <w:enabled/>
                  <w:calcOnExit w:val="0"/>
                  <w:textInput/>
                </w:ffData>
              </w:fldChar>
            </w:r>
            <w:r w:rsidRPr="000D0256">
              <w:rPr>
                <w:rFonts w:cstheme="minorHAnsi"/>
                <w:i/>
                <w:sz w:val="18"/>
                <w:szCs w:val="18"/>
              </w:rPr>
              <w:instrText xml:space="preserve"> FORMTEXT </w:instrText>
            </w:r>
            <w:r w:rsidRPr="000D0256">
              <w:rPr>
                <w:rFonts w:cstheme="minorHAnsi"/>
                <w:i/>
                <w:sz w:val="18"/>
                <w:szCs w:val="18"/>
              </w:rPr>
            </w:r>
            <w:r w:rsidRPr="000D0256">
              <w:rPr>
                <w:rFonts w:cstheme="minorHAnsi"/>
                <w:i/>
                <w:sz w:val="18"/>
                <w:szCs w:val="18"/>
              </w:rPr>
              <w:fldChar w:fldCharType="separate"/>
            </w:r>
            <w:r w:rsidRPr="000D0256">
              <w:rPr>
                <w:rFonts w:cstheme="minorHAnsi"/>
                <w:i/>
                <w:noProof/>
                <w:sz w:val="18"/>
                <w:szCs w:val="18"/>
              </w:rPr>
              <w:t> </w:t>
            </w:r>
            <w:r w:rsidRPr="000D0256">
              <w:rPr>
                <w:rFonts w:cstheme="minorHAnsi"/>
                <w:i/>
                <w:noProof/>
                <w:sz w:val="18"/>
                <w:szCs w:val="18"/>
              </w:rPr>
              <w:t> </w:t>
            </w:r>
            <w:r w:rsidRPr="000D0256">
              <w:rPr>
                <w:rFonts w:cstheme="minorHAnsi"/>
                <w:i/>
                <w:noProof/>
                <w:sz w:val="18"/>
                <w:szCs w:val="18"/>
              </w:rPr>
              <w:t> </w:t>
            </w:r>
            <w:r w:rsidRPr="000D0256">
              <w:rPr>
                <w:rFonts w:cstheme="minorHAnsi"/>
                <w:i/>
                <w:noProof/>
                <w:sz w:val="18"/>
                <w:szCs w:val="18"/>
              </w:rPr>
              <w:t> </w:t>
            </w:r>
            <w:r w:rsidRPr="000D0256">
              <w:rPr>
                <w:rFonts w:cstheme="minorHAnsi"/>
                <w:i/>
                <w:noProof/>
                <w:sz w:val="18"/>
                <w:szCs w:val="18"/>
              </w:rPr>
              <w:t> </w:t>
            </w:r>
            <w:r w:rsidRPr="000D0256">
              <w:rPr>
                <w:rFonts w:cstheme="minorHAnsi"/>
                <w:i/>
                <w:sz w:val="18"/>
                <w:szCs w:val="18"/>
              </w:rPr>
              <w:fldChar w:fldCharType="end"/>
            </w:r>
          </w:p>
          <w:p w14:paraId="630D7B92" w14:textId="77777777" w:rsidR="00AF3046" w:rsidRPr="000D0256" w:rsidRDefault="00AF3046" w:rsidP="00AF3046">
            <w:pPr>
              <w:rPr>
                <w:rFonts w:cstheme="minorHAnsi"/>
                <w:i/>
                <w:sz w:val="18"/>
                <w:szCs w:val="18"/>
              </w:rPr>
            </w:pPr>
          </w:p>
          <w:p w14:paraId="174A6E9A" w14:textId="77777777" w:rsidR="00AF3046" w:rsidRPr="000D0256" w:rsidRDefault="00AF3046" w:rsidP="00AF3046">
            <w:pPr>
              <w:rPr>
                <w:rFonts w:cstheme="minorHAnsi"/>
                <w:i/>
                <w:sz w:val="18"/>
                <w:szCs w:val="18"/>
              </w:rPr>
            </w:pPr>
          </w:p>
          <w:p w14:paraId="1D81C644" w14:textId="77777777" w:rsidR="00AF3046" w:rsidRPr="000D0256" w:rsidRDefault="00AF3046" w:rsidP="00AF3046">
            <w:pPr>
              <w:rPr>
                <w:rFonts w:cstheme="minorHAnsi"/>
                <w:i/>
                <w:sz w:val="18"/>
                <w:szCs w:val="18"/>
              </w:rPr>
            </w:pPr>
          </w:p>
          <w:p w14:paraId="169FDAA6" w14:textId="77777777" w:rsidR="00AF3046" w:rsidRPr="000D0256" w:rsidRDefault="00AF3046" w:rsidP="00AF3046">
            <w:pPr>
              <w:rPr>
                <w:rFonts w:cstheme="minorHAnsi"/>
                <w:i/>
                <w:sz w:val="18"/>
                <w:szCs w:val="18"/>
              </w:rPr>
            </w:pPr>
          </w:p>
          <w:p w14:paraId="0D93D1C6" w14:textId="77777777" w:rsidR="00AF3046" w:rsidRPr="000D0256" w:rsidRDefault="00AF3046" w:rsidP="00AF3046">
            <w:pPr>
              <w:rPr>
                <w:rFonts w:cstheme="minorHAnsi"/>
                <w:i/>
                <w:sz w:val="18"/>
                <w:szCs w:val="18"/>
              </w:rPr>
            </w:pPr>
          </w:p>
          <w:p w14:paraId="7AE346A2" w14:textId="77777777" w:rsidR="00AF3046" w:rsidRPr="000D0256" w:rsidRDefault="00AF3046" w:rsidP="00AF3046">
            <w:pPr>
              <w:rPr>
                <w:rFonts w:cstheme="minorHAnsi"/>
                <w:i/>
                <w:sz w:val="18"/>
                <w:szCs w:val="18"/>
              </w:rPr>
            </w:pPr>
          </w:p>
          <w:p w14:paraId="7C19AD68" w14:textId="77777777" w:rsidR="00AF3046" w:rsidRPr="000D0256" w:rsidRDefault="00AF3046" w:rsidP="00AF3046">
            <w:pPr>
              <w:rPr>
                <w:rFonts w:cstheme="minorHAnsi"/>
                <w:i/>
                <w:sz w:val="18"/>
                <w:szCs w:val="18"/>
              </w:rPr>
            </w:pPr>
          </w:p>
          <w:p w14:paraId="001E7907" w14:textId="77777777" w:rsidR="00AF3046" w:rsidRPr="000D0256" w:rsidRDefault="00AF3046" w:rsidP="00AF3046">
            <w:pPr>
              <w:rPr>
                <w:rFonts w:cstheme="minorHAnsi"/>
                <w:i/>
                <w:sz w:val="18"/>
                <w:szCs w:val="18"/>
              </w:rPr>
            </w:pPr>
          </w:p>
          <w:p w14:paraId="2C15B9F7" w14:textId="77777777" w:rsidR="00AF3046" w:rsidRPr="000D0256" w:rsidRDefault="00AF3046" w:rsidP="00AF3046">
            <w:pPr>
              <w:rPr>
                <w:rFonts w:cstheme="minorHAnsi"/>
                <w:i/>
                <w:sz w:val="18"/>
                <w:szCs w:val="18"/>
              </w:rPr>
            </w:pPr>
          </w:p>
          <w:p w14:paraId="588C09F4" w14:textId="77777777" w:rsidR="00AF3046" w:rsidRPr="000D0256" w:rsidRDefault="00AF3046" w:rsidP="00AF3046">
            <w:pPr>
              <w:rPr>
                <w:rFonts w:cstheme="minorHAnsi"/>
                <w:i/>
                <w:sz w:val="18"/>
                <w:szCs w:val="18"/>
              </w:rPr>
            </w:pPr>
          </w:p>
        </w:tc>
      </w:tr>
      <w:tr w:rsidR="00AF3046" w14:paraId="1CFA8116" w14:textId="77777777" w:rsidTr="00D500D2">
        <w:trPr>
          <w:trHeight w:hRule="exact" w:val="3150"/>
          <w:jc w:val="center"/>
        </w:trPr>
        <w:tc>
          <w:tcPr>
            <w:tcW w:w="2107" w:type="dxa"/>
            <w:vAlign w:val="center"/>
          </w:tcPr>
          <w:p w14:paraId="72F9413F" w14:textId="77777777" w:rsidR="00AF3046" w:rsidRPr="000D0256" w:rsidRDefault="00AF3046" w:rsidP="00AF3046">
            <w:pPr>
              <w:jc w:val="center"/>
              <w:rPr>
                <w:rFonts w:cstheme="minorHAnsi"/>
                <w:b/>
                <w:color w:val="FF0000"/>
              </w:rPr>
            </w:pPr>
            <w:r w:rsidRPr="000D0256">
              <w:rPr>
                <w:rFonts w:cstheme="minorHAnsi"/>
                <w:b/>
                <w:color w:val="FF0000"/>
              </w:rPr>
              <w:lastRenderedPageBreak/>
              <w:t>Communication:</w:t>
            </w:r>
          </w:p>
          <w:p w14:paraId="5F490C24" w14:textId="77777777" w:rsidR="00AF3046" w:rsidRPr="000D0256" w:rsidRDefault="00AF3046" w:rsidP="00AF3046">
            <w:pPr>
              <w:jc w:val="center"/>
              <w:rPr>
                <w:rFonts w:cstheme="minorHAnsi"/>
                <w:color w:val="FF0000"/>
                <w:sz w:val="26"/>
                <w:szCs w:val="26"/>
              </w:rPr>
            </w:pPr>
            <w:r w:rsidRPr="000D0256">
              <w:rPr>
                <w:rFonts w:cstheme="minorHAnsi"/>
                <w:color w:val="FF0000"/>
              </w:rPr>
              <w:t>Stay</w:t>
            </w:r>
            <w:r>
              <w:rPr>
                <w:rFonts w:cstheme="minorHAnsi"/>
                <w:color w:val="FF0000"/>
              </w:rPr>
              <w:t>ing i</w:t>
            </w:r>
            <w:r w:rsidRPr="000D0256">
              <w:rPr>
                <w:rFonts w:cstheme="minorHAnsi"/>
                <w:color w:val="FF0000"/>
              </w:rPr>
              <w:t>nformed</w:t>
            </w:r>
            <w:r>
              <w:rPr>
                <w:rFonts w:cstheme="minorHAnsi"/>
                <w:color w:val="FF0000"/>
              </w:rPr>
              <w:t xml:space="preserve"> </w:t>
            </w:r>
          </w:p>
        </w:tc>
        <w:tc>
          <w:tcPr>
            <w:tcW w:w="12344" w:type="dxa"/>
            <w:gridSpan w:val="4"/>
          </w:tcPr>
          <w:p w14:paraId="10639D78" w14:textId="77777777" w:rsidR="00AF3046" w:rsidRPr="00D500D2" w:rsidRDefault="00AF3046" w:rsidP="00AF3046">
            <w:pPr>
              <w:rPr>
                <w:rFonts w:ascii="Comic Sans MS" w:hAnsi="Comic Sans MS" w:cstheme="minorHAnsi"/>
                <w:i/>
                <w:iCs/>
                <w:color w:val="000000" w:themeColor="text1"/>
                <w:sz w:val="20"/>
                <w:szCs w:val="20"/>
              </w:rPr>
            </w:pPr>
            <w:r w:rsidRPr="00D500D2">
              <w:rPr>
                <w:rFonts w:ascii="Comic Sans MS" w:hAnsi="Comic Sans MS" w:cstheme="minorHAnsi"/>
                <w:i/>
                <w:iCs/>
                <w:color w:val="000000" w:themeColor="text1"/>
                <w:sz w:val="20"/>
                <w:szCs w:val="20"/>
              </w:rPr>
              <w:fldChar w:fldCharType="begin">
                <w:ffData>
                  <w:name w:val="Text10"/>
                  <w:enabled/>
                  <w:calcOnExit w:val="0"/>
                  <w:textInput/>
                </w:ffData>
              </w:fldChar>
            </w:r>
            <w:bookmarkStart w:id="0" w:name="Text10"/>
            <w:r w:rsidRPr="00D500D2">
              <w:rPr>
                <w:rFonts w:ascii="Comic Sans MS" w:hAnsi="Comic Sans MS" w:cstheme="minorHAnsi"/>
                <w:i/>
                <w:iCs/>
                <w:color w:val="000000" w:themeColor="text1"/>
                <w:sz w:val="20"/>
                <w:szCs w:val="20"/>
              </w:rPr>
              <w:instrText xml:space="preserve"> FORMTEXT </w:instrText>
            </w:r>
            <w:r w:rsidRPr="00D500D2">
              <w:rPr>
                <w:rFonts w:ascii="Comic Sans MS" w:hAnsi="Comic Sans MS" w:cstheme="minorHAnsi"/>
                <w:i/>
                <w:iCs/>
                <w:color w:val="000000" w:themeColor="text1"/>
                <w:sz w:val="20"/>
                <w:szCs w:val="20"/>
              </w:rPr>
            </w:r>
            <w:r w:rsidRPr="00D500D2">
              <w:rPr>
                <w:rFonts w:ascii="Comic Sans MS" w:hAnsi="Comic Sans MS" w:cstheme="minorHAnsi"/>
                <w:i/>
                <w:iCs/>
                <w:color w:val="000000" w:themeColor="text1"/>
                <w:sz w:val="20"/>
                <w:szCs w:val="20"/>
              </w:rPr>
              <w:fldChar w:fldCharType="separate"/>
            </w:r>
            <w:r w:rsidRPr="00D500D2">
              <w:rPr>
                <w:rFonts w:ascii="Comic Sans MS" w:hAnsi="Comic Sans MS" w:cstheme="minorHAnsi"/>
                <w:i/>
                <w:iCs/>
                <w:color w:val="000000" w:themeColor="text1"/>
                <w:sz w:val="20"/>
                <w:szCs w:val="20"/>
              </w:rPr>
              <w:t> </w:t>
            </w:r>
            <w:r w:rsidRPr="00D500D2">
              <w:rPr>
                <w:rFonts w:ascii="Comic Sans MS" w:hAnsi="Comic Sans MS" w:cstheme="minorHAnsi"/>
                <w:i/>
                <w:iCs/>
                <w:color w:val="000000" w:themeColor="text1"/>
                <w:sz w:val="20"/>
                <w:szCs w:val="20"/>
              </w:rPr>
              <w:t> </w:t>
            </w:r>
            <w:r w:rsidRPr="00D500D2">
              <w:rPr>
                <w:rFonts w:ascii="Comic Sans MS" w:hAnsi="Comic Sans MS" w:cstheme="minorHAnsi"/>
                <w:i/>
                <w:iCs/>
                <w:color w:val="000000" w:themeColor="text1"/>
                <w:sz w:val="20"/>
                <w:szCs w:val="20"/>
              </w:rPr>
              <w:t> </w:t>
            </w:r>
            <w:r w:rsidRPr="00D500D2">
              <w:rPr>
                <w:rFonts w:ascii="Comic Sans MS" w:hAnsi="Comic Sans MS" w:cstheme="minorHAnsi"/>
                <w:i/>
                <w:iCs/>
                <w:color w:val="000000" w:themeColor="text1"/>
                <w:sz w:val="20"/>
                <w:szCs w:val="20"/>
              </w:rPr>
              <w:t> </w:t>
            </w:r>
            <w:r w:rsidRPr="00D500D2">
              <w:rPr>
                <w:rFonts w:ascii="Comic Sans MS" w:hAnsi="Comic Sans MS" w:cstheme="minorHAnsi"/>
                <w:i/>
                <w:iCs/>
                <w:color w:val="000000" w:themeColor="text1"/>
                <w:sz w:val="20"/>
                <w:szCs w:val="20"/>
              </w:rPr>
              <w:t> </w:t>
            </w:r>
            <w:r w:rsidRPr="00D500D2">
              <w:rPr>
                <w:rFonts w:ascii="Comic Sans MS" w:hAnsi="Comic Sans MS" w:cstheme="minorHAnsi"/>
                <w:i/>
                <w:iCs/>
                <w:color w:val="000000" w:themeColor="text1"/>
                <w:sz w:val="20"/>
                <w:szCs w:val="20"/>
              </w:rPr>
              <w:fldChar w:fldCharType="end"/>
            </w:r>
            <w:bookmarkEnd w:id="0"/>
          </w:p>
          <w:p w14:paraId="4B9651C5" w14:textId="77777777" w:rsidR="00D500D2" w:rsidRPr="00D500D2" w:rsidRDefault="00D500D2" w:rsidP="00D500D2">
            <w:pPr>
              <w:rPr>
                <w:rFonts w:ascii="Comic Sans MS" w:hAnsi="Comic Sans MS" w:cstheme="minorHAnsi"/>
                <w:i/>
                <w:iCs/>
                <w:color w:val="000000" w:themeColor="text1"/>
                <w:sz w:val="20"/>
                <w:szCs w:val="20"/>
              </w:rPr>
            </w:pPr>
            <w:r w:rsidRPr="00D500D2">
              <w:rPr>
                <w:rFonts w:ascii="Comic Sans MS" w:hAnsi="Comic Sans MS" w:cstheme="minorHAnsi"/>
                <w:i/>
                <w:iCs/>
                <w:color w:val="000000" w:themeColor="text1"/>
                <w:sz w:val="20"/>
                <w:szCs w:val="20"/>
              </w:rPr>
              <w:t xml:space="preserve">Fieldston will hold parent/teacher conferences during which this compact will be discussed as it relates to the individual child’s achievement.  Conferences will be held during designated district conference nights.  Parents/guardians will be invited to conference during this time as well as other flexible virtual options. Fieldston teachers and counselors have open conference links available virtually from 8:15-9:15 on the third Wednesday of every month.  Teachers are available before school, and during from planning hours throughout the school year by phone or virtual appointments.  </w:t>
            </w:r>
          </w:p>
          <w:p w14:paraId="60CBD09A" w14:textId="77777777" w:rsidR="00D500D2" w:rsidRPr="00D500D2" w:rsidRDefault="00D500D2" w:rsidP="00D500D2">
            <w:pPr>
              <w:rPr>
                <w:rFonts w:ascii="Comic Sans MS" w:hAnsi="Comic Sans MS" w:cstheme="minorHAnsi"/>
                <w:i/>
                <w:iCs/>
                <w:color w:val="000000" w:themeColor="text1"/>
                <w:sz w:val="20"/>
                <w:szCs w:val="20"/>
              </w:rPr>
            </w:pPr>
            <w:r w:rsidRPr="00D500D2">
              <w:rPr>
                <w:rFonts w:ascii="Comic Sans MS" w:hAnsi="Comic Sans MS" w:cstheme="minorHAnsi"/>
                <w:i/>
                <w:iCs/>
                <w:color w:val="000000" w:themeColor="text1"/>
                <w:sz w:val="20"/>
                <w:szCs w:val="20"/>
              </w:rPr>
              <w:t xml:space="preserve">Fieldston parents/guardians will stay informed about their child’s education and communicate with the school by promptly reading all notices from the school or school district and responding as appropriate.  Serving to the extent as possible, on policy advisory groups such as the School Advisory Committee.  </w:t>
            </w:r>
          </w:p>
          <w:p w14:paraId="0F17BEAC" w14:textId="5C4E86CD" w:rsidR="00AF3046" w:rsidRPr="00D500D2" w:rsidRDefault="00AF3046" w:rsidP="00AF3046">
            <w:pPr>
              <w:rPr>
                <w:rFonts w:ascii="Comic Sans MS" w:hAnsi="Comic Sans MS" w:cstheme="minorHAnsi"/>
                <w:i/>
                <w:iCs/>
                <w:color w:val="000000" w:themeColor="text1"/>
                <w:sz w:val="20"/>
                <w:szCs w:val="20"/>
              </w:rPr>
            </w:pPr>
          </w:p>
        </w:tc>
      </w:tr>
      <w:tr w:rsidR="00AF3046" w14:paraId="4EE7984D" w14:textId="77777777" w:rsidTr="00D500D2">
        <w:trPr>
          <w:trHeight w:hRule="exact" w:val="4005"/>
          <w:jc w:val="center"/>
        </w:trPr>
        <w:tc>
          <w:tcPr>
            <w:tcW w:w="2107" w:type="dxa"/>
            <w:vAlign w:val="center"/>
          </w:tcPr>
          <w:p w14:paraId="5136F019" w14:textId="77777777" w:rsidR="00AF3046" w:rsidRPr="008C41D8" w:rsidRDefault="00AF3046" w:rsidP="00AF3046">
            <w:pPr>
              <w:jc w:val="center"/>
              <w:rPr>
                <w:rFonts w:cstheme="minorHAnsi"/>
                <w:b/>
                <w:color w:val="FF0000"/>
              </w:rPr>
            </w:pPr>
            <w:r w:rsidRPr="008C41D8">
              <w:rPr>
                <w:rFonts w:cstheme="minorHAnsi"/>
                <w:b/>
                <w:color w:val="FF0000"/>
              </w:rPr>
              <w:t>Building Partnerships</w:t>
            </w:r>
          </w:p>
        </w:tc>
        <w:tc>
          <w:tcPr>
            <w:tcW w:w="12344" w:type="dxa"/>
            <w:gridSpan w:val="4"/>
          </w:tcPr>
          <w:p w14:paraId="681487C6" w14:textId="77777777" w:rsidR="00D500D2" w:rsidRPr="00D500D2" w:rsidRDefault="00D500D2" w:rsidP="00D500D2">
            <w:pPr>
              <w:rPr>
                <w:rFonts w:ascii="Comic Sans MS" w:hAnsi="Comic Sans MS" w:cstheme="minorHAnsi"/>
                <w:i/>
                <w:iCs/>
                <w:color w:val="000000" w:themeColor="text1"/>
                <w:sz w:val="20"/>
                <w:szCs w:val="20"/>
              </w:rPr>
            </w:pPr>
            <w:r w:rsidRPr="00D500D2">
              <w:rPr>
                <w:rFonts w:ascii="Comic Sans MS" w:hAnsi="Comic Sans MS" w:cstheme="minorHAnsi"/>
                <w:i/>
                <w:iCs/>
                <w:color w:val="000000" w:themeColor="text1"/>
                <w:sz w:val="20"/>
                <w:szCs w:val="20"/>
              </w:rPr>
              <w:t xml:space="preserve">Fieldston will provide parents/guardians opportunities to participate in their child’s educational process. Parents/guardians are welcome to request any needed virtual parent workshops for academic or behavioral base support and resources.  Parents/guardians are welcome to make appointments through the office to observe their child’s classroom through a virtual platform until restrictions are lifted.  If during parent/teacher conference, it is determined that a parent’s participation in the classroom will improve their child’s academic achievement.  </w:t>
            </w:r>
          </w:p>
          <w:p w14:paraId="76A9B81A" w14:textId="4125C1C0" w:rsidR="00D500D2" w:rsidRPr="00D500D2" w:rsidRDefault="00D500D2" w:rsidP="00D500D2">
            <w:pPr>
              <w:rPr>
                <w:rFonts w:ascii="Comic Sans MS" w:hAnsi="Comic Sans MS" w:cstheme="minorHAnsi"/>
                <w:i/>
                <w:iCs/>
                <w:color w:val="000000" w:themeColor="text1"/>
                <w:sz w:val="20"/>
                <w:szCs w:val="20"/>
              </w:rPr>
            </w:pPr>
            <w:r w:rsidRPr="00D500D2">
              <w:rPr>
                <w:rFonts w:ascii="Comic Sans MS" w:hAnsi="Comic Sans MS" w:cstheme="minorHAnsi"/>
                <w:i/>
                <w:iCs/>
                <w:color w:val="000000" w:themeColor="text1"/>
                <w:sz w:val="20"/>
                <w:szCs w:val="20"/>
              </w:rPr>
              <w:t xml:space="preserve">Fieldston parents/guardians will work to establish and maintain school-home connections as a collaborative and cohesive effort to enhance student educational experience and progress.  Through home, school and community connections </w:t>
            </w:r>
            <w:r w:rsidRPr="00D500D2">
              <w:rPr>
                <w:rFonts w:ascii="Comic Sans MS" w:hAnsi="Comic Sans MS" w:cstheme="minorHAnsi"/>
                <w:i/>
                <w:iCs/>
                <w:color w:val="000000" w:themeColor="text1"/>
                <w:sz w:val="20"/>
                <w:szCs w:val="20"/>
              </w:rPr>
              <w:t>Fieldston is a willing participant in feedback and input discussions, opportunities to work as a part of the community and a plan to encourage involvement in the</w:t>
            </w:r>
            <w:r w:rsidRPr="00D500D2">
              <w:rPr>
                <w:rFonts w:ascii="Comic Sans MS" w:hAnsi="Comic Sans MS" w:cstheme="minorHAnsi"/>
                <w:i/>
                <w:iCs/>
                <w:color w:val="000000" w:themeColor="text1"/>
                <w:sz w:val="20"/>
                <w:szCs w:val="20"/>
              </w:rPr>
              <w:t xml:space="preserve"> decision-making process</w:t>
            </w:r>
            <w:r w:rsidRPr="00D500D2">
              <w:rPr>
                <w:rFonts w:ascii="Comic Sans MS" w:hAnsi="Comic Sans MS" w:cstheme="minorHAnsi"/>
                <w:i/>
                <w:iCs/>
                <w:color w:val="000000" w:themeColor="text1"/>
                <w:sz w:val="20"/>
                <w:szCs w:val="20"/>
              </w:rPr>
              <w:t>.</w:t>
            </w:r>
          </w:p>
          <w:p w14:paraId="546EFF58" w14:textId="77777777" w:rsidR="00AF3046" w:rsidRDefault="00AF3046" w:rsidP="00AF3046">
            <w:pPr>
              <w:rPr>
                <w:rFonts w:cstheme="minorHAnsi"/>
                <w:color w:val="000000" w:themeColor="text1"/>
                <w:sz w:val="18"/>
                <w:szCs w:val="18"/>
              </w:rPr>
            </w:pPr>
          </w:p>
          <w:p w14:paraId="4146A9A9" w14:textId="77777777" w:rsidR="00AF3046" w:rsidRPr="00FF5485" w:rsidRDefault="00AF3046" w:rsidP="00AF3046">
            <w:pPr>
              <w:rPr>
                <w:rFonts w:cstheme="minorHAnsi"/>
                <w:color w:val="000000" w:themeColor="text1"/>
                <w:sz w:val="18"/>
                <w:szCs w:val="18"/>
              </w:rPr>
            </w:pPr>
          </w:p>
        </w:tc>
      </w:tr>
      <w:tr w:rsidR="00AF3046" w14:paraId="1BB9AD41" w14:textId="77777777" w:rsidTr="000D0256">
        <w:trPr>
          <w:trHeight w:val="2160"/>
          <w:jc w:val="center"/>
        </w:trPr>
        <w:tc>
          <w:tcPr>
            <w:tcW w:w="6326" w:type="dxa"/>
            <w:gridSpan w:val="2"/>
          </w:tcPr>
          <w:p w14:paraId="25CAAEFF" w14:textId="77777777" w:rsidR="00AF3046" w:rsidRPr="006266E2" w:rsidRDefault="00AF3046" w:rsidP="00AF3046">
            <w:pPr>
              <w:rPr>
                <w:b/>
                <w:color w:val="0070C0"/>
                <w:u w:val="single"/>
              </w:rPr>
            </w:pPr>
            <w:r w:rsidRPr="00C90DC5">
              <w:rPr>
                <w:b/>
                <w:color w:val="FF0000"/>
              </w:rPr>
              <w:t xml:space="preserve">Visit </w:t>
            </w:r>
            <w:hyperlink r:id="rId10" w:history="1">
              <w:r>
                <w:rPr>
                  <w:rStyle w:val="Hyperlink"/>
                </w:rPr>
                <w:t>https://www.brevardschools.org/</w:t>
              </w:r>
            </w:hyperlink>
            <w:r>
              <w:rPr>
                <w:b/>
                <w:color w:val="0070C0"/>
                <w:u w:val="single"/>
              </w:rPr>
              <w:t xml:space="preserve"> </w:t>
            </w:r>
            <w:r>
              <w:rPr>
                <w:b/>
                <w:color w:val="FF0000"/>
              </w:rPr>
              <w:t>for important information</w:t>
            </w:r>
          </w:p>
          <w:p w14:paraId="6BA82B20" w14:textId="77777777" w:rsidR="00AF3046" w:rsidRDefault="00AF3046" w:rsidP="00AF3046">
            <w:pPr>
              <w:rPr>
                <w:sz w:val="18"/>
                <w:szCs w:val="18"/>
              </w:rPr>
            </w:pPr>
            <w:r w:rsidRPr="001E3338">
              <w:rPr>
                <w:b/>
                <w:sz w:val="18"/>
                <w:szCs w:val="20"/>
              </w:rPr>
              <w:t>PARENT PORTAL:</w:t>
            </w:r>
            <w:r w:rsidRPr="001E3338">
              <w:rPr>
                <w:sz w:val="18"/>
                <w:szCs w:val="20"/>
              </w:rPr>
              <w:t xml:space="preserve">  </w:t>
            </w:r>
            <w:hyperlink r:id="rId11" w:tgtFrame="_blank" w:history="1">
              <w:r w:rsidRPr="003870F1">
                <w:rPr>
                  <w:rStyle w:val="Hyperlink"/>
                  <w:rFonts w:ascii="Arial" w:hAnsi="Arial" w:cs="Arial"/>
                  <w:sz w:val="16"/>
                  <w:szCs w:val="16"/>
                  <w:bdr w:val="none" w:sz="0" w:space="0" w:color="auto" w:frame="1"/>
                  <w:shd w:val="clear" w:color="auto" w:fill="FFFFFF"/>
                </w:rPr>
                <w:t>https://tinyurl.com/BrevardFE</w:t>
              </w:r>
            </w:hyperlink>
          </w:p>
          <w:p w14:paraId="2D8B5733" w14:textId="77777777" w:rsidR="00AF3046" w:rsidRPr="001E3338" w:rsidRDefault="00AF3046" w:rsidP="00AF3046">
            <w:pPr>
              <w:rPr>
                <w:sz w:val="18"/>
                <w:szCs w:val="20"/>
                <w:u w:val="single"/>
              </w:rPr>
            </w:pPr>
            <w:r>
              <w:rPr>
                <w:b/>
                <w:sz w:val="18"/>
                <w:szCs w:val="20"/>
              </w:rPr>
              <w:t>FLORIDA STANDARDS</w:t>
            </w:r>
            <w:r w:rsidRPr="001E3338">
              <w:rPr>
                <w:b/>
                <w:sz w:val="18"/>
                <w:szCs w:val="20"/>
              </w:rPr>
              <w:t>:</w:t>
            </w:r>
            <w:r w:rsidRPr="001E3338">
              <w:rPr>
                <w:sz w:val="18"/>
                <w:szCs w:val="20"/>
                <w:u w:val="single"/>
              </w:rPr>
              <w:t xml:space="preserve"> </w:t>
            </w:r>
            <w:r w:rsidRPr="00CC07DA">
              <w:rPr>
                <w:color w:val="0000FF"/>
                <w:sz w:val="18"/>
                <w:szCs w:val="20"/>
                <w:u w:val="single"/>
              </w:rPr>
              <w:t xml:space="preserve"> https://flstandards.org</w:t>
            </w:r>
          </w:p>
          <w:p w14:paraId="024871D9" w14:textId="77777777" w:rsidR="00AF3046" w:rsidRDefault="00AF3046" w:rsidP="00AF3046">
            <w:pPr>
              <w:rPr>
                <w:sz w:val="20"/>
              </w:rPr>
            </w:pPr>
          </w:p>
          <w:p w14:paraId="30444682" w14:textId="76F93C1E" w:rsidR="00AF3046" w:rsidRPr="000B2C2E" w:rsidRDefault="001D1844" w:rsidP="00AF3046">
            <w:pPr>
              <w:rPr>
                <w:i/>
              </w:rPr>
            </w:pPr>
            <w:r>
              <w:rPr>
                <w:i/>
              </w:rPr>
              <w:t>Fieldston students utilize iReady.com for diagnostics, IXL Learning.com for supportive curriculum and Florida Shines.com for career interest, transitional assessments.</w:t>
            </w:r>
          </w:p>
        </w:tc>
        <w:tc>
          <w:tcPr>
            <w:tcW w:w="4140" w:type="dxa"/>
          </w:tcPr>
          <w:p w14:paraId="4651B74E" w14:textId="3D1E8A70" w:rsidR="00AF3046" w:rsidRPr="001E3338" w:rsidRDefault="00FA54B7" w:rsidP="00AF3046">
            <w:pPr>
              <w:jc w:val="center"/>
              <w:rPr>
                <w:b/>
                <w:color w:val="FF0000"/>
                <w:sz w:val="18"/>
                <w:szCs w:val="18"/>
              </w:rPr>
            </w:pPr>
            <w:r>
              <w:rPr>
                <w:b/>
                <w:color w:val="FF0000"/>
                <w:sz w:val="20"/>
                <w:szCs w:val="18"/>
              </w:rPr>
              <w:t>www.fieldstonprep.info</w:t>
            </w:r>
          </w:p>
          <w:p w14:paraId="47F20028" w14:textId="77777777" w:rsidR="00AF3046" w:rsidRDefault="00AF3046" w:rsidP="00AF3046">
            <w:pPr>
              <w:rPr>
                <w:color w:val="FF0000"/>
                <w:sz w:val="18"/>
                <w:szCs w:val="18"/>
              </w:rPr>
            </w:pPr>
          </w:p>
          <w:p w14:paraId="29FCC9B0" w14:textId="77777777" w:rsidR="00AF3046" w:rsidRPr="00651AD7" w:rsidRDefault="00AF3046" w:rsidP="00AF3046">
            <w:pPr>
              <w:jc w:val="center"/>
              <w:rPr>
                <w:sz w:val="18"/>
                <w:szCs w:val="18"/>
              </w:rPr>
            </w:pPr>
            <w:r w:rsidRPr="00651AD7">
              <w:rPr>
                <w:sz w:val="18"/>
                <w:szCs w:val="18"/>
              </w:rPr>
              <w:t>Please visit our school’s website for additional information, including curriculum and instruction; test dates; staff contact information; Title 1 resources; and other important dates.</w:t>
            </w:r>
          </w:p>
          <w:p w14:paraId="61D21F88" w14:textId="358DC8CE" w:rsidR="00AF3046" w:rsidRDefault="00AF3046" w:rsidP="00AF3046">
            <w:pPr>
              <w:jc w:val="center"/>
            </w:pPr>
            <w:r w:rsidRPr="00651AD7">
              <w:rPr>
                <w:sz w:val="18"/>
                <w:szCs w:val="18"/>
              </w:rPr>
              <w:t>If you do not have access to our website                              please visit the front office for printed information or call the front office at</w:t>
            </w:r>
            <w:proofErr w:type="gramStart"/>
            <w:r w:rsidRPr="00651AD7">
              <w:rPr>
                <w:sz w:val="18"/>
                <w:szCs w:val="18"/>
              </w:rPr>
              <w:t xml:space="preserve">   </w:t>
            </w:r>
            <w:r w:rsidR="00FA54B7">
              <w:rPr>
                <w:color w:val="FF0000"/>
                <w:sz w:val="18"/>
                <w:szCs w:val="18"/>
              </w:rPr>
              <w:t>(</w:t>
            </w:r>
            <w:proofErr w:type="gramEnd"/>
            <w:r w:rsidR="00FA54B7">
              <w:rPr>
                <w:color w:val="FF0000"/>
                <w:sz w:val="18"/>
                <w:szCs w:val="18"/>
              </w:rPr>
              <w:t>321) 268-3664</w:t>
            </w:r>
            <w:r w:rsidRPr="001E3338">
              <w:rPr>
                <w:color w:val="FF0000"/>
                <w:sz w:val="20"/>
                <w:szCs w:val="18"/>
              </w:rPr>
              <w:t xml:space="preserve">            </w:t>
            </w:r>
          </w:p>
        </w:tc>
        <w:tc>
          <w:tcPr>
            <w:tcW w:w="3985" w:type="dxa"/>
            <w:gridSpan w:val="2"/>
          </w:tcPr>
          <w:p w14:paraId="55107FE5" w14:textId="77777777" w:rsidR="00AF3046" w:rsidRPr="00651AD7" w:rsidRDefault="00AF3046" w:rsidP="00AF3046">
            <w:pPr>
              <w:rPr>
                <w:b/>
                <w:color w:val="FF0000"/>
                <w:sz w:val="20"/>
                <w:u w:val="single"/>
              </w:rPr>
            </w:pPr>
            <w:r w:rsidRPr="00651AD7">
              <w:rPr>
                <w:b/>
                <w:noProof/>
                <w:color w:val="FF0000"/>
                <w:sz w:val="20"/>
                <w:u w:val="single"/>
              </w:rPr>
              <w:drawing>
                <wp:anchor distT="0" distB="0" distL="114300" distR="114300" simplePos="0" relativeHeight="251669504" behindDoc="1" locked="0" layoutInCell="1" allowOverlap="1" wp14:anchorId="718D323B" wp14:editId="50CCFCC4">
                  <wp:simplePos x="0" y="0"/>
                  <wp:positionH relativeFrom="column">
                    <wp:posOffset>1505585</wp:posOffset>
                  </wp:positionH>
                  <wp:positionV relativeFrom="paragraph">
                    <wp:posOffset>1905</wp:posOffset>
                  </wp:positionV>
                  <wp:extent cx="429260" cy="429260"/>
                  <wp:effectExtent l="0" t="0" r="8890" b="8890"/>
                  <wp:wrapNone/>
                  <wp:docPr id="7" name="Picture 7" descr="C:\Users\denise.atwell\AppData\Local\Microsoft\Windows\Temporary Internet Files\Content.IE5\ZP6K3U2A\MC900382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nise.atwell\AppData\Local\Microsoft\Windows\Temporary Internet Files\Content.IE5\ZP6K3U2A\MC90038261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AD7">
              <w:rPr>
                <w:b/>
                <w:color w:val="FF0000"/>
                <w:sz w:val="20"/>
                <w:u w:val="single"/>
              </w:rPr>
              <w:t>Signatures:</w:t>
            </w:r>
          </w:p>
          <w:p w14:paraId="750745B6" w14:textId="77777777" w:rsidR="00AF3046" w:rsidRPr="00651AD7" w:rsidRDefault="00AF3046" w:rsidP="00AF3046">
            <w:pPr>
              <w:spacing w:after="40"/>
              <w:rPr>
                <w:sz w:val="20"/>
              </w:rPr>
            </w:pPr>
            <w:r w:rsidRPr="00651AD7">
              <w:rPr>
                <w:sz w:val="20"/>
              </w:rPr>
              <w:t>Parent ____________________</w:t>
            </w:r>
          </w:p>
          <w:p w14:paraId="330A48EF" w14:textId="77777777" w:rsidR="00AF3046" w:rsidRPr="00651AD7" w:rsidRDefault="00AF3046" w:rsidP="00AF3046">
            <w:pPr>
              <w:spacing w:after="40"/>
              <w:rPr>
                <w:sz w:val="20"/>
              </w:rPr>
            </w:pPr>
            <w:r w:rsidRPr="00651AD7">
              <w:rPr>
                <w:sz w:val="20"/>
              </w:rPr>
              <w:t>Student ___________________</w:t>
            </w:r>
          </w:p>
          <w:p w14:paraId="2C9CCF5E" w14:textId="77777777" w:rsidR="00AF3046" w:rsidRPr="00651AD7" w:rsidRDefault="00AF3046" w:rsidP="00AF3046">
            <w:pPr>
              <w:rPr>
                <w:sz w:val="20"/>
              </w:rPr>
            </w:pPr>
            <w:r w:rsidRPr="00651AD7">
              <w:rPr>
                <w:sz w:val="20"/>
              </w:rPr>
              <w:t>Teacher ___________________</w:t>
            </w:r>
          </w:p>
          <w:p w14:paraId="16CC1B1F" w14:textId="77777777" w:rsidR="00AF3046" w:rsidRPr="00651AD7" w:rsidRDefault="00AF3046" w:rsidP="00AF3046">
            <w:pPr>
              <w:rPr>
                <w:sz w:val="20"/>
              </w:rPr>
            </w:pPr>
          </w:p>
          <w:p w14:paraId="2F39432A" w14:textId="77777777" w:rsidR="00AF3046" w:rsidRPr="00FF5485" w:rsidRDefault="00AF3046" w:rsidP="00AF3046">
            <w:pPr>
              <w:jc w:val="center"/>
              <w:rPr>
                <w:sz w:val="24"/>
              </w:rPr>
            </w:pPr>
            <w:r w:rsidRPr="00651AD7">
              <w:rPr>
                <w:sz w:val="20"/>
              </w:rPr>
              <w:t>This compact was discussed on____________________.</w:t>
            </w:r>
          </w:p>
          <w:p w14:paraId="42D26000" w14:textId="77777777" w:rsidR="00AF3046" w:rsidRPr="000853CC" w:rsidRDefault="00AF3046" w:rsidP="00AF3046">
            <w:pPr>
              <w:jc w:val="center"/>
            </w:pPr>
          </w:p>
        </w:tc>
      </w:tr>
    </w:tbl>
    <w:p w14:paraId="3D385481" w14:textId="77777777" w:rsidR="005114D5" w:rsidRPr="00C749BA" w:rsidRDefault="005114D5" w:rsidP="00035CA4">
      <w:pPr>
        <w:spacing w:after="0" w:line="240" w:lineRule="auto"/>
        <w:rPr>
          <w:sz w:val="2"/>
          <w:szCs w:val="2"/>
        </w:rPr>
      </w:pPr>
      <w:bookmarkStart w:id="1" w:name="_GoBack"/>
      <w:bookmarkEnd w:id="1"/>
    </w:p>
    <w:sectPr w:rsidR="005114D5" w:rsidRPr="00C749BA" w:rsidSect="00FF548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C48D" w14:textId="77777777" w:rsidR="000A6AA9" w:rsidRDefault="000A6AA9" w:rsidP="00FF5485">
      <w:pPr>
        <w:spacing w:after="0" w:line="240" w:lineRule="auto"/>
      </w:pPr>
      <w:r>
        <w:separator/>
      </w:r>
    </w:p>
  </w:endnote>
  <w:endnote w:type="continuationSeparator" w:id="0">
    <w:p w14:paraId="2B0B0F97" w14:textId="77777777" w:rsidR="000A6AA9" w:rsidRDefault="000A6AA9" w:rsidP="00FF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D Architec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2FE0" w14:textId="77777777" w:rsidR="000A6AA9" w:rsidRDefault="000A6AA9" w:rsidP="00FF5485">
      <w:pPr>
        <w:spacing w:after="0" w:line="240" w:lineRule="auto"/>
      </w:pPr>
      <w:r>
        <w:separator/>
      </w:r>
    </w:p>
  </w:footnote>
  <w:footnote w:type="continuationSeparator" w:id="0">
    <w:p w14:paraId="344B6DF7" w14:textId="77777777" w:rsidR="000A6AA9" w:rsidRDefault="000A6AA9" w:rsidP="00FF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5pt;height:38.25pt;visibility:visible" o:bullet="t">
        <v:imagedata r:id="rId1" o:title=""/>
      </v:shape>
    </w:pict>
  </w:numPicBullet>
  <w:numPicBullet w:numPicBulletId="1">
    <w:pict>
      <v:shape id="_x0000_i1041" type="#_x0000_t75" alt="Description: C:\Users\denise.atwell\AppData\Local\Microsoft\Windows\Temporary Internet Files\Content.IE5\5XRZW0UK\MP900438641[1].jpg" style="width:336.75pt;height:7in;flip:x;visibility:visible" o:bullet="t">
        <v:imagedata r:id="rId2" o:title="MP900438641[1]"/>
      </v:shape>
    </w:pict>
  </w:numPicBullet>
  <w:abstractNum w:abstractNumId="0" w15:restartNumberingAfterBreak="0">
    <w:nsid w:val="0B5A1ECF"/>
    <w:multiLevelType w:val="hybridMultilevel"/>
    <w:tmpl w:val="53D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9CC"/>
    <w:multiLevelType w:val="hybridMultilevel"/>
    <w:tmpl w:val="D55820EC"/>
    <w:lvl w:ilvl="0" w:tplc="CB3AE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6BC4"/>
    <w:multiLevelType w:val="hybridMultilevel"/>
    <w:tmpl w:val="09E8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A3628"/>
    <w:multiLevelType w:val="hybridMultilevel"/>
    <w:tmpl w:val="925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1111"/>
    <w:multiLevelType w:val="hybridMultilevel"/>
    <w:tmpl w:val="BF8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35E8"/>
    <w:multiLevelType w:val="hybridMultilevel"/>
    <w:tmpl w:val="A8BE16DA"/>
    <w:lvl w:ilvl="0" w:tplc="CB3AE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A08"/>
    <w:multiLevelType w:val="hybridMultilevel"/>
    <w:tmpl w:val="05F8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A4"/>
    <w:rsid w:val="00035CA4"/>
    <w:rsid w:val="000439D5"/>
    <w:rsid w:val="0005189E"/>
    <w:rsid w:val="000853CC"/>
    <w:rsid w:val="000A6AA9"/>
    <w:rsid w:val="000B2C2E"/>
    <w:rsid w:val="000D0256"/>
    <w:rsid w:val="000F6E0E"/>
    <w:rsid w:val="0013777B"/>
    <w:rsid w:val="00152F46"/>
    <w:rsid w:val="00157484"/>
    <w:rsid w:val="0018128E"/>
    <w:rsid w:val="00196F06"/>
    <w:rsid w:val="001A3BE4"/>
    <w:rsid w:val="001D1844"/>
    <w:rsid w:val="001E3338"/>
    <w:rsid w:val="001E493F"/>
    <w:rsid w:val="001F06DB"/>
    <w:rsid w:val="00217765"/>
    <w:rsid w:val="00221067"/>
    <w:rsid w:val="00262FEF"/>
    <w:rsid w:val="003119AE"/>
    <w:rsid w:val="00332569"/>
    <w:rsid w:val="00335D3E"/>
    <w:rsid w:val="003601AB"/>
    <w:rsid w:val="00382075"/>
    <w:rsid w:val="003870F1"/>
    <w:rsid w:val="003A7842"/>
    <w:rsid w:val="003B27B7"/>
    <w:rsid w:val="003C4D4E"/>
    <w:rsid w:val="003D46C5"/>
    <w:rsid w:val="003D5F5F"/>
    <w:rsid w:val="0040725B"/>
    <w:rsid w:val="00430217"/>
    <w:rsid w:val="00432839"/>
    <w:rsid w:val="00446EDE"/>
    <w:rsid w:val="0044766A"/>
    <w:rsid w:val="0045559C"/>
    <w:rsid w:val="004708CF"/>
    <w:rsid w:val="00480A16"/>
    <w:rsid w:val="00482FC5"/>
    <w:rsid w:val="004A4DFE"/>
    <w:rsid w:val="004E305E"/>
    <w:rsid w:val="004E33A2"/>
    <w:rsid w:val="004E4D13"/>
    <w:rsid w:val="005114D5"/>
    <w:rsid w:val="00514449"/>
    <w:rsid w:val="00527597"/>
    <w:rsid w:val="005B6D1C"/>
    <w:rsid w:val="005E6DCE"/>
    <w:rsid w:val="00621BC4"/>
    <w:rsid w:val="00621EDF"/>
    <w:rsid w:val="006266E2"/>
    <w:rsid w:val="00641A65"/>
    <w:rsid w:val="00651AD7"/>
    <w:rsid w:val="006C1943"/>
    <w:rsid w:val="006C6281"/>
    <w:rsid w:val="006E044F"/>
    <w:rsid w:val="007A17D9"/>
    <w:rsid w:val="00800695"/>
    <w:rsid w:val="00804FDC"/>
    <w:rsid w:val="00843526"/>
    <w:rsid w:val="00877F59"/>
    <w:rsid w:val="008C1C4F"/>
    <w:rsid w:val="008C41D8"/>
    <w:rsid w:val="008C6209"/>
    <w:rsid w:val="008D4F8A"/>
    <w:rsid w:val="008F31B6"/>
    <w:rsid w:val="00902FC2"/>
    <w:rsid w:val="00944CAE"/>
    <w:rsid w:val="00946320"/>
    <w:rsid w:val="00957F61"/>
    <w:rsid w:val="009B299C"/>
    <w:rsid w:val="009B7096"/>
    <w:rsid w:val="009E0BBC"/>
    <w:rsid w:val="00A17BDB"/>
    <w:rsid w:val="00A31241"/>
    <w:rsid w:val="00A36A4E"/>
    <w:rsid w:val="00A410E3"/>
    <w:rsid w:val="00AA56C2"/>
    <w:rsid w:val="00AF3046"/>
    <w:rsid w:val="00AF362E"/>
    <w:rsid w:val="00B41108"/>
    <w:rsid w:val="00BA2D5B"/>
    <w:rsid w:val="00BB73E0"/>
    <w:rsid w:val="00BE5AA4"/>
    <w:rsid w:val="00C34AD2"/>
    <w:rsid w:val="00C463AD"/>
    <w:rsid w:val="00C749BA"/>
    <w:rsid w:val="00C82E79"/>
    <w:rsid w:val="00C84BCF"/>
    <w:rsid w:val="00C90DC5"/>
    <w:rsid w:val="00CA0A40"/>
    <w:rsid w:val="00CC07DA"/>
    <w:rsid w:val="00D0087A"/>
    <w:rsid w:val="00D500D2"/>
    <w:rsid w:val="00D57792"/>
    <w:rsid w:val="00D829E1"/>
    <w:rsid w:val="00D91603"/>
    <w:rsid w:val="00DA510F"/>
    <w:rsid w:val="00E92492"/>
    <w:rsid w:val="00EA2555"/>
    <w:rsid w:val="00EA5008"/>
    <w:rsid w:val="00EC2064"/>
    <w:rsid w:val="00F63C9F"/>
    <w:rsid w:val="00F65A3F"/>
    <w:rsid w:val="00FA08D3"/>
    <w:rsid w:val="00FA54B7"/>
    <w:rsid w:val="00FF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52B"/>
  <w15:docId w15:val="{C0609F77-5F86-4D55-BB2B-63D038FD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5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5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9C"/>
    <w:rPr>
      <w:rFonts w:ascii="Tahoma" w:hAnsi="Tahoma" w:cs="Tahoma"/>
      <w:sz w:val="16"/>
      <w:szCs w:val="16"/>
    </w:rPr>
  </w:style>
  <w:style w:type="paragraph" w:styleId="ListParagraph">
    <w:name w:val="List Paragraph"/>
    <w:basedOn w:val="Normal"/>
    <w:uiPriority w:val="34"/>
    <w:qFormat/>
    <w:locked/>
    <w:rsid w:val="00430217"/>
    <w:pPr>
      <w:ind w:left="720"/>
      <w:contextualSpacing/>
    </w:pPr>
  </w:style>
  <w:style w:type="character" w:styleId="Hyperlink">
    <w:name w:val="Hyperlink"/>
    <w:basedOn w:val="DefaultParagraphFont"/>
    <w:uiPriority w:val="99"/>
    <w:unhideWhenUsed/>
    <w:locked/>
    <w:rsid w:val="004E33A2"/>
    <w:rPr>
      <w:color w:val="0000FF" w:themeColor="hyperlink"/>
      <w:u w:val="single"/>
    </w:rPr>
  </w:style>
  <w:style w:type="character" w:styleId="PlaceholderText">
    <w:name w:val="Placeholder Text"/>
    <w:basedOn w:val="DefaultParagraphFont"/>
    <w:uiPriority w:val="99"/>
    <w:semiHidden/>
    <w:locked/>
    <w:rsid w:val="00641A65"/>
    <w:rPr>
      <w:color w:val="808080"/>
    </w:rPr>
  </w:style>
  <w:style w:type="paragraph" w:styleId="Header">
    <w:name w:val="header"/>
    <w:basedOn w:val="Normal"/>
    <w:link w:val="HeaderChar"/>
    <w:uiPriority w:val="99"/>
    <w:unhideWhenUsed/>
    <w:locked/>
    <w:rsid w:val="00FF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85"/>
  </w:style>
  <w:style w:type="paragraph" w:styleId="Footer">
    <w:name w:val="footer"/>
    <w:basedOn w:val="Normal"/>
    <w:link w:val="FooterChar"/>
    <w:uiPriority w:val="99"/>
    <w:unhideWhenUsed/>
    <w:locked/>
    <w:rsid w:val="00FF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85"/>
  </w:style>
  <w:style w:type="character" w:styleId="FollowedHyperlink">
    <w:name w:val="FollowedHyperlink"/>
    <w:basedOn w:val="DefaultParagraphFont"/>
    <w:uiPriority w:val="99"/>
    <w:semiHidden/>
    <w:unhideWhenUsed/>
    <w:locked/>
    <w:rsid w:val="00946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BrevardFE" TargetMode="External"/><Relationship Id="rId5" Type="http://schemas.openxmlformats.org/officeDocument/2006/relationships/webSettings" Target="webSettings.xml"/><Relationship Id="rId10" Type="http://schemas.openxmlformats.org/officeDocument/2006/relationships/hyperlink" Target="https://www.brevardschools.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twell\Desktop\2013-2014%20Compact%20&amp;%20Summary\13-14%20COMPACT%20%20Polk%20Partners\13-14%20%20COMPACT%20%20Polk%20Partners%203%20box%20%20Fix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5700-7111-4E17-A3B8-F39DE611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13-14  COMPACT  Polk Partners 3 box  Fixed</Template>
  <TotalTime>214</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Atwell, Denise</dc:creator>
  <cp:lastModifiedBy>Cindy Colletti`</cp:lastModifiedBy>
  <cp:revision>5</cp:revision>
  <cp:lastPrinted>2018-06-12T17:11:00Z</cp:lastPrinted>
  <dcterms:created xsi:type="dcterms:W3CDTF">2020-11-05T12:40:00Z</dcterms:created>
  <dcterms:modified xsi:type="dcterms:W3CDTF">2020-11-12T20:55:00Z</dcterms:modified>
</cp:coreProperties>
</file>